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6"/>
        <w:rPr>
          <w:rFonts w:ascii="仿宋" w:hAnsi="仿宋" w:eastAsia="仿宋" w:cs="仿宋"/>
          <w:b w:val="0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color w:val="000000" w:themeColor="text1"/>
          <w:szCs w:val="28"/>
          <w14:textFill>
            <w14:solidFill>
              <w14:schemeClr w14:val="tx1"/>
            </w14:solidFill>
          </w14:textFill>
        </w:rPr>
        <w:t>附件三：投标承诺书和产品报价承诺书</w:t>
      </w:r>
    </w:p>
    <w:p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投标承诺书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240" w:lineRule="auto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致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（采购人）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我方在此郑重声明并承诺：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1、我方目前生产经营状态正常，没有被有权机关吊销营业执照、吊销经营许可、责令停业、暂停或取消投标资格、以及财产被接管或冻结情况。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2、我方没有直接或间接地与采购人为采购本次货物和服务进行设计、编制规范和其他文件所委托的咨询公司或其附属机构有任何关联。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3、我方不是与采购人存在利害关系可能影响入围遴选公正性的法人、其他组织或者个人。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4、我方单位负责人为同一人或者存在控股、管理关系的不同单位，没有同时参加同一目录项内申请。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5、我方提交的申请资料内容及资料无弄虚作假。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如若入围，我方保证按照入围产品目录及时向采购人进行供货，并确保耗材安全、质量符合国家相关要求；我方保证向采购人所提供货物的货源及质量真实、合法、有效，并愿承担因违反上述要求而造成的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7、如我方不按承诺书内容执行，将自动放弃在此次入围遴选项目中的所有权利。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240" w:lineRule="auto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特此承诺。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240" w:lineRule="auto"/>
        <w:ind w:right="420" w:firstLine="1960" w:firstLineChars="700"/>
        <w:jc w:val="both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</w:rPr>
        <w:t>（单位盖章）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240" w:lineRule="auto"/>
        <w:ind w:right="420" w:firstLine="560" w:firstLineChars="200"/>
        <w:jc w:val="righ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法定代表人或其授权委托人：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</w:rPr>
        <w:t>（签字）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240" w:lineRule="auto"/>
        <w:ind w:firstLine="1960" w:firstLineChars="7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： 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spacing w:line="360" w:lineRule="auto"/>
        <w:jc w:val="center"/>
        <w:rPr>
          <w:rFonts w:hint="eastAsia" w:ascii="宋体" w:hAnsi="宋体" w:cs="宋体"/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 w:val="28"/>
          <w:szCs w:val="28"/>
        </w:rPr>
        <w:t>产品报价承诺书</w:t>
      </w:r>
    </w:p>
    <w:p>
      <w:pPr>
        <w:spacing w:line="360" w:lineRule="auto"/>
        <w:rPr>
          <w:rFonts w:ascii="宋体" w:hAnsi="宋体" w:cs="宋体"/>
          <w:b/>
          <w:szCs w:val="21"/>
        </w:rPr>
      </w:pPr>
    </w:p>
    <w:p>
      <w:pPr>
        <w:spacing w:after="0"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致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（采购人）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spacing w:after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我公司参与资中县中医医院部分医用耗材遴选采购项目（项目编号： - ），针对入围后的实际供货价格，我公司郑重承诺：</w:t>
      </w:r>
    </w:p>
    <w:p>
      <w:pPr>
        <w:spacing w:after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1、所投产品价格为四川省内最低价，并实时省集采平台价格联动机制；</w:t>
      </w:r>
    </w:p>
    <w:p>
      <w:pPr>
        <w:spacing w:after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2、所投产品价格不得高于医院在用供应价格。</w:t>
      </w:r>
    </w:p>
    <w:p>
      <w:pPr>
        <w:spacing w:after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入围供应商如违反报价承诺的，一经查实，即取消其入围资格。</w:t>
      </w:r>
    </w:p>
    <w:p>
      <w:pPr>
        <w:spacing w:after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本承诺有效期限涵盖本次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集中</w:t>
      </w:r>
      <w:r>
        <w:rPr>
          <w:rFonts w:hint="eastAsia" w:ascii="仿宋" w:hAnsi="仿宋" w:eastAsia="仿宋" w:cs="仿宋"/>
          <w:sz w:val="28"/>
          <w:szCs w:val="28"/>
        </w:rPr>
        <w:t>遴选采购周期。</w:t>
      </w:r>
    </w:p>
    <w:p>
      <w:pPr>
        <w:spacing w:after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pacing w:after="0" w:line="360" w:lineRule="auto"/>
        <w:rPr>
          <w:rFonts w:ascii="仿宋" w:hAnsi="仿宋" w:eastAsia="仿宋" w:cs="仿宋"/>
          <w:sz w:val="28"/>
          <w:szCs w:val="28"/>
        </w:rPr>
      </w:pPr>
    </w:p>
    <w:p>
      <w:pPr>
        <w:spacing w:after="0" w:line="360" w:lineRule="auto"/>
        <w:ind w:right="420" w:firstLine="560" w:firstLineChars="20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28"/>
          <w:szCs w:val="28"/>
        </w:rPr>
        <w:t>（单位盖章）</w:t>
      </w:r>
    </w:p>
    <w:p>
      <w:pPr>
        <w:spacing w:after="0" w:line="360" w:lineRule="auto"/>
        <w:ind w:right="420" w:firstLine="560" w:firstLineChars="200"/>
        <w:jc w:val="right"/>
        <w:rPr>
          <w:rFonts w:ascii="仿宋" w:hAnsi="仿宋" w:eastAsia="仿宋" w:cs="仿宋"/>
          <w:sz w:val="28"/>
          <w:szCs w:val="28"/>
        </w:rPr>
      </w:pPr>
    </w:p>
    <w:p>
      <w:pPr>
        <w:spacing w:after="0" w:line="360" w:lineRule="auto"/>
        <w:ind w:right="420" w:firstLine="560" w:firstLineChars="20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定代表人或其授权委托人：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（签字）</w:t>
      </w:r>
    </w:p>
    <w:p>
      <w:pPr>
        <w:spacing w:after="0" w:line="360" w:lineRule="auto"/>
        <w:ind w:firstLine="140" w:firstLineChars="50"/>
        <w:rPr>
          <w:rFonts w:ascii="仿宋" w:hAnsi="仿宋" w:eastAsia="仿宋" w:cs="仿宋"/>
          <w:sz w:val="28"/>
          <w:szCs w:val="28"/>
        </w:rPr>
      </w:pPr>
    </w:p>
    <w:p>
      <w:pPr>
        <w:spacing w:after="0" w:line="36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日期：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pStyle w:val="2"/>
        <w:spacing w:before="156"/>
        <w:rPr>
          <w:szCs w:val="28"/>
        </w:rPr>
      </w:pPr>
    </w:p>
    <w:p>
      <w:pPr>
        <w:pStyle w:val="2"/>
        <w:spacing w:before="156"/>
        <w:rPr>
          <w:szCs w:val="28"/>
        </w:rPr>
      </w:pPr>
      <w:r>
        <w:rPr>
          <w:rFonts w:hint="eastAsia" w:ascii="宋体" w:hAnsi="宋体" w:cs="宋体"/>
          <w:bCs/>
          <w:szCs w:val="28"/>
        </w:rPr>
        <w:t>注：本产品报价承诺格式不得修改，否则视同为未提供。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B4E4C"/>
    <w:rsid w:val="003E3EF4"/>
    <w:rsid w:val="00466DAD"/>
    <w:rsid w:val="00950770"/>
    <w:rsid w:val="00A0285A"/>
    <w:rsid w:val="00B42ED4"/>
    <w:rsid w:val="00D033D2"/>
    <w:rsid w:val="00D701EB"/>
    <w:rsid w:val="00DC52AE"/>
    <w:rsid w:val="00F525FA"/>
    <w:rsid w:val="00FA6EDF"/>
    <w:rsid w:val="024D2329"/>
    <w:rsid w:val="34EB4E4C"/>
    <w:rsid w:val="3FE7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071"/>
      </w:tabs>
      <w:spacing w:before="50" w:beforeLines="50" w:line="400" w:lineRule="exact"/>
      <w:textAlignment w:val="baseline"/>
    </w:pPr>
    <w:rPr>
      <w:rFonts w:eastAsia="仿宋_GB2312"/>
      <w:b/>
      <w:sz w:val="28"/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123</Words>
  <Characters>705</Characters>
  <Lines>5</Lines>
  <Paragraphs>1</Paragraphs>
  <TotalTime>1</TotalTime>
  <ScaleCrop>false</ScaleCrop>
  <LinksUpToDate>false</LinksUpToDate>
  <CharactersWithSpaces>827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2021-06-22T02:56:00Z</dcterms:created>
  <dc:creator>恰似清浅</dc:creator>
  <cp:lastModifiedBy>Administrator</cp:lastModifiedBy>
  <dcterms:modified xsi:type="dcterms:W3CDTF">2022-07-13T07:42:55Z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