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C8AB">
      <w:pPr>
        <w:widowControl/>
        <w:jc w:val="left"/>
        <w:textAlignment w:val="center"/>
        <w:rPr>
          <w:rFonts w:hint="eastAsia" w:asciiTheme="minorEastAsia" w:hAnsiTheme="minorEastAsia" w:eastAsiaTheme="minorEastAsia" w:cstheme="minorEastAsia"/>
          <w:bCs/>
          <w:kern w:val="0"/>
          <w:sz w:val="32"/>
          <w:szCs w:val="32"/>
          <w:lang w:val="en-US" w:eastAsia="zh-CN"/>
        </w:rPr>
      </w:pPr>
      <w:r>
        <w:rPr>
          <w:rFonts w:hint="eastAsia" w:asciiTheme="minorEastAsia" w:hAnsiTheme="minorEastAsia" w:eastAsiaTheme="minorEastAsia" w:cstheme="minorEastAsia"/>
          <w:bCs/>
          <w:kern w:val="0"/>
          <w:sz w:val="32"/>
          <w:szCs w:val="32"/>
        </w:rPr>
        <w:t>项目编号：</w:t>
      </w:r>
      <w:r>
        <w:rPr>
          <w:rFonts w:hint="eastAsia" w:asciiTheme="minorEastAsia" w:hAnsiTheme="minorEastAsia" w:cstheme="minorEastAsia"/>
          <w:bCs/>
          <w:kern w:val="0"/>
          <w:sz w:val="32"/>
          <w:szCs w:val="32"/>
          <w:lang w:val="en-US" w:eastAsia="zh-CN"/>
        </w:rPr>
        <w:t>YNCG（2024）003</w:t>
      </w:r>
    </w:p>
    <w:p w14:paraId="0CFD533E">
      <w:pPr>
        <w:widowControl/>
        <w:adjustRightInd w:val="0"/>
        <w:snapToGrid w:val="0"/>
        <w:spacing w:line="360" w:lineRule="auto"/>
        <w:ind w:firstLine="560" w:firstLineChars="200"/>
        <w:rPr>
          <w:rFonts w:hint="eastAsia" w:ascii="仿宋" w:hAnsi="仿宋" w:eastAsia="仿宋" w:cs="仿宋"/>
          <w:sz w:val="28"/>
          <w:szCs w:val="28"/>
        </w:rPr>
      </w:pPr>
    </w:p>
    <w:p w14:paraId="45C79E79">
      <w:pPr>
        <w:widowControl/>
        <w:jc w:val="center"/>
        <w:textAlignment w:val="center"/>
        <w:rPr>
          <w:rFonts w:hint="eastAsia" w:ascii="微软雅黑" w:hAnsi="微软雅黑" w:eastAsia="微软雅黑" w:cs="微软雅黑"/>
          <w:b/>
          <w:bCs w:val="0"/>
          <w:color w:val="auto"/>
          <w:kern w:val="0"/>
          <w:sz w:val="44"/>
          <w:szCs w:val="44"/>
          <w:lang w:val="en-US" w:eastAsia="zh-CN"/>
        </w:rPr>
      </w:pPr>
      <w:r>
        <w:rPr>
          <w:rFonts w:hint="eastAsia" w:ascii="微软雅黑" w:hAnsi="微软雅黑" w:eastAsia="微软雅黑" w:cs="微软雅黑"/>
          <w:b/>
          <w:bCs w:val="0"/>
          <w:color w:val="auto"/>
          <w:kern w:val="0"/>
          <w:sz w:val="44"/>
          <w:szCs w:val="44"/>
          <w:lang w:val="en-US" w:eastAsia="zh-CN"/>
        </w:rPr>
        <w:t>资中县中医医院</w:t>
      </w:r>
      <w:bookmarkStart w:id="0" w:name="OLE_LINK2"/>
    </w:p>
    <w:p w14:paraId="79F9CBD0">
      <w:pPr>
        <w:widowControl/>
        <w:jc w:val="center"/>
        <w:textAlignment w:val="center"/>
        <w:rPr>
          <w:rFonts w:hint="eastAsia" w:ascii="微软雅黑" w:hAnsi="微软雅黑" w:eastAsia="微软雅黑" w:cs="微软雅黑"/>
          <w:b/>
          <w:bCs w:val="0"/>
          <w:color w:val="auto"/>
          <w:kern w:val="0"/>
          <w:sz w:val="44"/>
          <w:szCs w:val="44"/>
        </w:rPr>
      </w:pPr>
      <w:r>
        <w:rPr>
          <w:rFonts w:hint="eastAsia" w:ascii="微软雅黑" w:hAnsi="微软雅黑" w:eastAsia="微软雅黑" w:cs="微软雅黑"/>
          <w:b/>
          <w:bCs w:val="0"/>
          <w:color w:val="auto"/>
          <w:kern w:val="0"/>
          <w:sz w:val="44"/>
          <w:szCs w:val="44"/>
          <w:lang w:val="en-US" w:eastAsia="zh-CN"/>
        </w:rPr>
        <w:t>医用绝缘检测仪</w:t>
      </w:r>
      <w:bookmarkEnd w:id="0"/>
      <w:r>
        <w:rPr>
          <w:rFonts w:hint="eastAsia" w:ascii="微软雅黑" w:hAnsi="微软雅黑" w:eastAsia="微软雅黑" w:cs="微软雅黑"/>
          <w:b/>
          <w:bCs w:val="0"/>
          <w:color w:val="auto"/>
          <w:kern w:val="0"/>
          <w:sz w:val="44"/>
          <w:szCs w:val="44"/>
          <w:lang w:val="en-US" w:eastAsia="zh-CN"/>
        </w:rPr>
        <w:t>和</w:t>
      </w:r>
      <w:bookmarkStart w:id="1" w:name="OLE_LINK3"/>
      <w:r>
        <w:rPr>
          <w:rFonts w:hint="eastAsia" w:ascii="微软雅黑" w:hAnsi="微软雅黑" w:eastAsia="微软雅黑" w:cs="微软雅黑"/>
          <w:b/>
          <w:bCs w:val="0"/>
          <w:color w:val="auto"/>
          <w:kern w:val="0"/>
          <w:sz w:val="44"/>
          <w:szCs w:val="44"/>
          <w:lang w:val="en-US" w:eastAsia="zh-CN"/>
        </w:rPr>
        <w:t>精密空调</w:t>
      </w:r>
      <w:bookmarkEnd w:id="1"/>
      <w:r>
        <w:rPr>
          <w:rFonts w:hint="eastAsia" w:ascii="微软雅黑" w:hAnsi="微软雅黑" w:eastAsia="微软雅黑" w:cs="微软雅黑"/>
          <w:b/>
          <w:bCs w:val="0"/>
          <w:color w:val="auto"/>
          <w:kern w:val="0"/>
          <w:sz w:val="44"/>
          <w:szCs w:val="44"/>
          <w:lang w:val="en-US" w:eastAsia="zh-CN"/>
        </w:rPr>
        <w:t>设备采购</w:t>
      </w:r>
      <w:r>
        <w:rPr>
          <w:rFonts w:hint="eastAsia" w:ascii="微软雅黑" w:hAnsi="微软雅黑" w:eastAsia="微软雅黑" w:cs="微软雅黑"/>
          <w:b/>
          <w:bCs w:val="0"/>
          <w:color w:val="auto"/>
          <w:kern w:val="0"/>
          <w:sz w:val="44"/>
          <w:szCs w:val="44"/>
        </w:rPr>
        <w:t>项目</w:t>
      </w:r>
    </w:p>
    <w:p w14:paraId="7936428E">
      <w:pPr>
        <w:widowControl/>
        <w:ind w:firstLine="3522" w:firstLineChars="800"/>
        <w:jc w:val="both"/>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auto"/>
          <w:kern w:val="0"/>
          <w:sz w:val="44"/>
          <w:szCs w:val="44"/>
          <w:lang w:val="en-US" w:eastAsia="zh-CN"/>
        </w:rPr>
        <w:t xml:space="preserve"> </w:t>
      </w:r>
      <w:r>
        <w:rPr>
          <w:rFonts w:hint="eastAsia" w:ascii="微软雅黑" w:hAnsi="微软雅黑" w:eastAsia="微软雅黑" w:cs="微软雅黑"/>
          <w:b/>
          <w:bCs w:val="0"/>
          <w:color w:val="000000"/>
          <w:sz w:val="72"/>
          <w:szCs w:val="72"/>
        </w:rPr>
        <w:t>竞</w:t>
      </w:r>
    </w:p>
    <w:p w14:paraId="04B2132D">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选</w:t>
      </w:r>
    </w:p>
    <w:p w14:paraId="52E9130A">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文</w:t>
      </w:r>
    </w:p>
    <w:p w14:paraId="04369587">
      <w:pPr>
        <w:widowControl/>
        <w:jc w:val="center"/>
        <w:textAlignment w:val="center"/>
        <w:rPr>
          <w:rFonts w:ascii="仿宋" w:hAnsi="仿宋" w:eastAsia="仿宋" w:cs="仿宋"/>
          <w:b/>
          <w:color w:val="000000"/>
          <w:sz w:val="72"/>
          <w:szCs w:val="72"/>
        </w:rPr>
      </w:pPr>
      <w:r>
        <w:rPr>
          <w:rFonts w:hint="eastAsia" w:ascii="微软雅黑" w:hAnsi="微软雅黑" w:eastAsia="微软雅黑" w:cs="微软雅黑"/>
          <w:b/>
          <w:bCs w:val="0"/>
          <w:color w:val="000000"/>
          <w:sz w:val="72"/>
          <w:szCs w:val="72"/>
        </w:rPr>
        <w:t>件</w:t>
      </w:r>
    </w:p>
    <w:p w14:paraId="380AA22A">
      <w:pPr>
        <w:pStyle w:val="2"/>
        <w:rPr>
          <w:rFonts w:hint="default" w:eastAsia="微软雅黑"/>
          <w:lang w:val="en-US" w:eastAsia="zh-CN"/>
        </w:rPr>
      </w:pPr>
    </w:p>
    <w:p w14:paraId="3124BD65">
      <w:pPr>
        <w:pStyle w:val="2"/>
        <w:rPr>
          <w:rFonts w:hint="eastAsia" w:ascii="仿宋" w:hAnsi="仿宋" w:eastAsia="仿宋" w:cs="仿宋"/>
          <w:sz w:val="28"/>
          <w:szCs w:val="28"/>
        </w:rPr>
      </w:pPr>
    </w:p>
    <w:p w14:paraId="5766CD9F">
      <w:pPr>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eastAsiaTheme="minorEastAsia" w:cstheme="minorEastAsia"/>
          <w:b/>
          <w:bCs w:val="0"/>
          <w:color w:val="000000"/>
          <w:sz w:val="36"/>
          <w:szCs w:val="36"/>
        </w:rPr>
        <w:t>资中县中医医院</w:t>
      </w:r>
      <w:r>
        <w:rPr>
          <w:rFonts w:hint="eastAsia" w:asciiTheme="minorEastAsia" w:hAnsiTheme="minorEastAsia" w:eastAsiaTheme="minorEastAsia" w:cstheme="minorEastAsia"/>
          <w:b/>
          <w:bCs w:val="0"/>
          <w:color w:val="000000"/>
          <w:sz w:val="36"/>
          <w:szCs w:val="36"/>
          <w:lang w:eastAsia="zh-CN"/>
        </w:rPr>
        <w:t>招标采购小组</w:t>
      </w:r>
    </w:p>
    <w:p w14:paraId="0F549F7E">
      <w:pPr>
        <w:rPr>
          <w:rFonts w:hint="eastAsia" w:asciiTheme="minorEastAsia" w:hAnsiTheme="minorEastAsia" w:eastAsiaTheme="minorEastAsia" w:cstheme="minorEastAsia"/>
          <w:b/>
          <w:bCs w:val="0"/>
          <w:sz w:val="36"/>
          <w:szCs w:val="36"/>
        </w:rPr>
      </w:pPr>
    </w:p>
    <w:p w14:paraId="3EB7AADF">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202</w:t>
      </w:r>
      <w:r>
        <w:rPr>
          <w:rFonts w:hint="eastAsia" w:asciiTheme="minorEastAsia" w:hAnsiTheme="minorEastAsia" w:cstheme="minorEastAsia"/>
          <w:b/>
          <w:bCs w:val="0"/>
          <w:sz w:val="36"/>
          <w:szCs w:val="36"/>
          <w:lang w:val="en-US" w:eastAsia="zh-CN"/>
        </w:rPr>
        <w:t>4</w:t>
      </w:r>
      <w:r>
        <w:rPr>
          <w:rFonts w:hint="eastAsia" w:asciiTheme="minorEastAsia" w:hAnsiTheme="minorEastAsia" w:eastAsiaTheme="minorEastAsia" w:cstheme="minorEastAsia"/>
          <w:b/>
          <w:bCs w:val="0"/>
          <w:sz w:val="36"/>
          <w:szCs w:val="36"/>
        </w:rPr>
        <w:t>年</w:t>
      </w:r>
      <w:r>
        <w:rPr>
          <w:rFonts w:hint="eastAsia" w:asciiTheme="minorEastAsia" w:hAnsiTheme="minorEastAsia" w:cstheme="minorEastAsia"/>
          <w:b/>
          <w:bCs w:val="0"/>
          <w:sz w:val="36"/>
          <w:szCs w:val="36"/>
          <w:lang w:val="en-US" w:eastAsia="zh-CN"/>
        </w:rPr>
        <w:t>11</w:t>
      </w:r>
      <w:r>
        <w:rPr>
          <w:rFonts w:hint="eastAsia" w:asciiTheme="minorEastAsia" w:hAnsiTheme="minorEastAsia" w:eastAsiaTheme="minorEastAsia" w:cstheme="minorEastAsia"/>
          <w:b/>
          <w:bCs w:val="0"/>
          <w:sz w:val="36"/>
          <w:szCs w:val="36"/>
        </w:rPr>
        <w:t>月</w:t>
      </w:r>
    </w:p>
    <w:p w14:paraId="00F0C1DB">
      <w:pPr>
        <w:pStyle w:val="2"/>
        <w:rPr>
          <w:rFonts w:hint="eastAsia" w:asciiTheme="minorEastAsia" w:hAnsiTheme="minorEastAsia" w:eastAsiaTheme="minorEastAsia" w:cstheme="minorEastAsia"/>
          <w:b/>
          <w:bCs w:val="0"/>
          <w:sz w:val="36"/>
          <w:szCs w:val="36"/>
        </w:rPr>
      </w:pPr>
    </w:p>
    <w:p w14:paraId="1E0570AF">
      <w:pPr>
        <w:pStyle w:val="3"/>
        <w:tabs>
          <w:tab w:val="left" w:pos="780"/>
        </w:tabs>
        <w:rPr>
          <w:rFonts w:hint="eastAsia" w:asciiTheme="minorEastAsia" w:hAnsiTheme="minorEastAsia" w:eastAsiaTheme="minorEastAsia" w:cstheme="minorEastAsia"/>
          <w:b/>
          <w:bCs w:val="0"/>
          <w:sz w:val="36"/>
          <w:szCs w:val="36"/>
        </w:rPr>
      </w:pPr>
    </w:p>
    <w:p w14:paraId="35FD41B7">
      <w:pPr>
        <w:rPr>
          <w:rFonts w:hint="eastAsia" w:asciiTheme="minorEastAsia" w:hAnsiTheme="minorEastAsia" w:eastAsiaTheme="minorEastAsia" w:cstheme="minorEastAsia"/>
          <w:b/>
          <w:bCs w:val="0"/>
          <w:sz w:val="36"/>
          <w:szCs w:val="36"/>
        </w:rPr>
      </w:pPr>
    </w:p>
    <w:p w14:paraId="60C155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目  录</w:t>
      </w:r>
    </w:p>
    <w:p w14:paraId="45608609">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"_Toc30888"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第一部分 竞选邀请</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1 </w:t>
      </w:r>
      <w:r>
        <w:rPr>
          <w:rStyle w:val="14"/>
          <w:rFonts w:hint="eastAsia" w:asciiTheme="minorEastAsia" w:hAnsiTheme="minorEastAsia" w:eastAsiaTheme="minorEastAsia" w:cstheme="minorEastAsia"/>
          <w:sz w:val="28"/>
          <w:szCs w:val="28"/>
        </w:rPr>
        <w:fldChar w:fldCharType="end"/>
      </w:r>
    </w:p>
    <w:p w14:paraId="44973D9C">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"_Toc27866"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第二部分 供应商须知</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 .....5 </w:t>
      </w:r>
      <w:r>
        <w:rPr>
          <w:rStyle w:val="14"/>
          <w:rFonts w:hint="eastAsia" w:asciiTheme="minorEastAsia" w:hAnsiTheme="minorEastAsia" w:eastAsiaTheme="minorEastAsia" w:cstheme="minorEastAsia"/>
          <w:sz w:val="28"/>
          <w:szCs w:val="28"/>
        </w:rPr>
        <w:fldChar w:fldCharType="end"/>
      </w:r>
    </w:p>
    <w:p w14:paraId="29147C55">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"_Toc11090"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第三部分 资格要求证明材料</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10 </w:t>
      </w:r>
      <w:r>
        <w:rPr>
          <w:rStyle w:val="14"/>
          <w:rFonts w:hint="eastAsia" w:asciiTheme="minorEastAsia" w:hAnsiTheme="minorEastAsia" w:eastAsiaTheme="minorEastAsia" w:cstheme="minorEastAsia"/>
          <w:sz w:val="28"/>
          <w:szCs w:val="28"/>
        </w:rPr>
        <w:fldChar w:fldCharType="end"/>
      </w:r>
    </w:p>
    <w:p w14:paraId="401B9F7B">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"_Toc27566"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第四部分 采购项目商务要求</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1</w:t>
      </w:r>
      <w:r>
        <w:rPr>
          <w:rStyle w:val="14"/>
          <w:rFonts w:hint="eastAsia" w:asciiTheme="minorEastAsia" w:hAnsiTheme="minorEastAsia" w:eastAsiaTheme="minorEastAsia" w:cstheme="minorEastAsia"/>
          <w:sz w:val="28"/>
          <w:szCs w:val="28"/>
        </w:rPr>
        <w:fldChar w:fldCharType="end"/>
      </w:r>
      <w:r>
        <w:rPr>
          <w:rStyle w:val="14"/>
          <w:rFonts w:hint="eastAsia" w:asciiTheme="minorEastAsia" w:hAnsiTheme="minorEastAsia" w:cstheme="minorEastAsia"/>
          <w:sz w:val="28"/>
          <w:szCs w:val="28"/>
          <w:lang w:val="en-US" w:eastAsia="zh-CN"/>
        </w:rPr>
        <w:t>2</w:t>
      </w:r>
    </w:p>
    <w:p w14:paraId="62BC0EBB">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"_Toc4221"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第五部分 评分标准</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14 </w:t>
      </w:r>
      <w:r>
        <w:rPr>
          <w:rStyle w:val="14"/>
          <w:rFonts w:hint="eastAsia" w:asciiTheme="minorEastAsia" w:hAnsiTheme="minorEastAsia" w:eastAsiaTheme="minorEastAsia" w:cstheme="minorEastAsia"/>
          <w:sz w:val="28"/>
          <w:szCs w:val="28"/>
        </w:rPr>
        <w:fldChar w:fldCharType="end"/>
      </w:r>
    </w:p>
    <w:p w14:paraId="601C9BB7">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"_Toc9434"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第六部分 响应文件格式</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15 </w:t>
      </w:r>
      <w:r>
        <w:rPr>
          <w:rStyle w:val="14"/>
          <w:rFonts w:hint="eastAsia" w:asciiTheme="minorEastAsia" w:hAnsiTheme="minorEastAsia" w:eastAsiaTheme="minorEastAsia" w:cstheme="minorEastAsia"/>
          <w:sz w:val="28"/>
          <w:szCs w:val="28"/>
        </w:rPr>
        <w:fldChar w:fldCharType="end"/>
      </w:r>
    </w:p>
    <w:p w14:paraId="7B73CB7E">
      <w:pPr>
        <w:pStyle w:val="8"/>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"_Toc534" </w:instrText>
      </w:r>
      <w:r>
        <w:rPr>
          <w:rFonts w:hint="eastAsia" w:asciiTheme="minorEastAsia" w:hAnsiTheme="minorEastAsia" w:eastAsiaTheme="minorEastAsia" w:cstheme="minorEastAsia"/>
          <w:sz w:val="28"/>
          <w:szCs w:val="28"/>
        </w:rPr>
        <w:fldChar w:fldCharType="separate"/>
      </w:r>
      <w:r>
        <w:rPr>
          <w:rStyle w:val="14"/>
          <w:rFonts w:hint="eastAsia" w:asciiTheme="minorEastAsia" w:hAnsiTheme="minorEastAsia" w:eastAsiaTheme="minorEastAsia" w:cstheme="minorEastAsia"/>
          <w:bCs/>
          <w:sz w:val="28"/>
          <w:szCs w:val="28"/>
        </w:rPr>
        <w:t>第七部分 合同主要条款</w:t>
      </w:r>
      <w:r>
        <w:rPr>
          <w:rStyle w:val="14"/>
          <w:rFonts w:hint="eastAsia" w:asciiTheme="minorEastAsia" w:hAnsiTheme="minorEastAsia" w:eastAsiaTheme="minorEastAsia" w:cstheme="minorEastAsia"/>
          <w:sz w:val="28"/>
          <w:szCs w:val="28"/>
        </w:rPr>
        <w:tab/>
      </w:r>
      <w:r>
        <w:rPr>
          <w:rStyle w:val="14"/>
          <w:rFonts w:hint="eastAsia" w:asciiTheme="minorEastAsia" w:hAnsiTheme="minorEastAsia" w:cstheme="minorEastAsia"/>
          <w:sz w:val="28"/>
          <w:szCs w:val="28"/>
          <w:lang w:val="en-US" w:eastAsia="zh-CN"/>
        </w:rPr>
        <w:t xml:space="preserve">25 </w:t>
      </w:r>
      <w:r>
        <w:rPr>
          <w:rStyle w:val="14"/>
          <w:rFonts w:hint="eastAsia" w:asciiTheme="minorEastAsia" w:hAnsiTheme="minorEastAsia" w:eastAsiaTheme="minorEastAsia" w:cstheme="minorEastAsia"/>
          <w:sz w:val="28"/>
          <w:szCs w:val="28"/>
        </w:rPr>
        <w:fldChar w:fldCharType="end"/>
      </w:r>
    </w:p>
    <w:p w14:paraId="24FA5128">
      <w:pPr>
        <w:pStyle w:val="3"/>
        <w:tabs>
          <w:tab w:val="left" w:pos="780"/>
        </w:tabs>
        <w:rPr>
          <w:rFonts w:hint="eastAsia"/>
        </w:rPr>
      </w:pPr>
      <w:r>
        <w:rPr>
          <w:rFonts w:hint="eastAsia" w:asciiTheme="minorEastAsia" w:hAnsiTheme="minorEastAsia" w:eastAsiaTheme="minorEastAsia" w:cstheme="minorEastAsia"/>
          <w:sz w:val="28"/>
          <w:szCs w:val="28"/>
        </w:rPr>
        <w:fldChar w:fldCharType="end"/>
      </w:r>
    </w:p>
    <w:p w14:paraId="7439E980">
      <w:pPr>
        <w:pStyle w:val="3"/>
        <w:tabs>
          <w:tab w:val="left" w:pos="780"/>
        </w:tabs>
        <w:rPr>
          <w:rFonts w:hint="eastAsia" w:ascii="仿宋" w:hAnsi="仿宋" w:eastAsia="仿宋" w:cs="仿宋"/>
          <w:sz w:val="28"/>
          <w:szCs w:val="28"/>
        </w:rPr>
      </w:pPr>
    </w:p>
    <w:p w14:paraId="595C8F36">
      <w:pPr>
        <w:pStyle w:val="3"/>
        <w:tabs>
          <w:tab w:val="left" w:pos="780"/>
        </w:tabs>
        <w:rPr>
          <w:rFonts w:hint="eastAsia" w:ascii="仿宋" w:hAnsi="仿宋" w:eastAsia="仿宋" w:cs="仿宋"/>
          <w:sz w:val="28"/>
          <w:szCs w:val="28"/>
        </w:rPr>
      </w:pPr>
    </w:p>
    <w:p w14:paraId="2ED7549E">
      <w:pPr>
        <w:pStyle w:val="3"/>
        <w:tabs>
          <w:tab w:val="left" w:pos="780"/>
        </w:tabs>
        <w:rPr>
          <w:rFonts w:hint="eastAsia" w:ascii="仿宋" w:hAnsi="仿宋" w:eastAsia="仿宋" w:cs="仿宋"/>
          <w:sz w:val="28"/>
          <w:szCs w:val="28"/>
        </w:rPr>
      </w:pPr>
    </w:p>
    <w:p w14:paraId="7F93315D">
      <w:pPr>
        <w:pStyle w:val="3"/>
        <w:tabs>
          <w:tab w:val="left" w:pos="780"/>
        </w:tabs>
        <w:rPr>
          <w:rFonts w:hint="eastAsia" w:ascii="仿宋" w:hAnsi="仿宋" w:eastAsia="仿宋" w:cs="仿宋"/>
          <w:sz w:val="28"/>
          <w:szCs w:val="28"/>
        </w:rPr>
      </w:pPr>
    </w:p>
    <w:p w14:paraId="3C8820F7">
      <w:pPr>
        <w:pStyle w:val="3"/>
        <w:tabs>
          <w:tab w:val="left" w:pos="780"/>
        </w:tabs>
        <w:rPr>
          <w:rFonts w:hint="eastAsia" w:ascii="仿宋" w:hAnsi="仿宋" w:eastAsia="仿宋" w:cs="仿宋"/>
          <w:sz w:val="28"/>
          <w:szCs w:val="28"/>
        </w:rPr>
      </w:pPr>
    </w:p>
    <w:p w14:paraId="01562471">
      <w:pPr>
        <w:pStyle w:val="3"/>
        <w:tabs>
          <w:tab w:val="left" w:pos="780"/>
        </w:tabs>
        <w:rPr>
          <w:rFonts w:hint="eastAsia" w:ascii="仿宋" w:hAnsi="仿宋" w:eastAsia="仿宋" w:cs="仿宋"/>
          <w:sz w:val="28"/>
          <w:szCs w:val="28"/>
        </w:rPr>
      </w:pPr>
    </w:p>
    <w:p w14:paraId="35C0063B">
      <w:pPr>
        <w:widowControl/>
        <w:adjustRightInd w:val="0"/>
        <w:snapToGrid w:val="0"/>
        <w:spacing w:line="360" w:lineRule="auto"/>
        <w:jc w:val="center"/>
        <w:rPr>
          <w:rFonts w:hint="eastAsia" w:ascii="仿宋" w:hAnsi="仿宋" w:eastAsia="仿宋" w:cs="仿宋"/>
          <w:b/>
          <w:bCs/>
          <w:sz w:val="30"/>
          <w:szCs w:val="30"/>
          <w:lang w:eastAsia="zh-CN"/>
        </w:rPr>
        <w:sectPr>
          <w:pgSz w:w="11906" w:h="16838"/>
          <w:pgMar w:top="1440" w:right="1803" w:bottom="1440" w:left="1803" w:header="851" w:footer="992" w:gutter="0"/>
          <w:cols w:space="720" w:num="1"/>
          <w:docGrid w:type="lines" w:linePitch="327" w:charSpace="0"/>
        </w:sectPr>
      </w:pPr>
    </w:p>
    <w:p w14:paraId="638A8500">
      <w:pPr>
        <w:widowControl/>
        <w:adjustRightInd w:val="0"/>
        <w:snapToGrid w:val="0"/>
        <w:spacing w:line="360" w:lineRule="auto"/>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第一部分</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竞选邀请</w:t>
      </w:r>
    </w:p>
    <w:p w14:paraId="0F0B6D52">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我院</w:t>
      </w:r>
      <w:r>
        <w:rPr>
          <w:rFonts w:hint="eastAsia" w:ascii="仿宋" w:hAnsi="仿宋" w:eastAsia="仿宋" w:cs="仿宋"/>
          <w:sz w:val="28"/>
          <w:szCs w:val="28"/>
        </w:rPr>
        <w:t>拟对</w:t>
      </w:r>
      <w:r>
        <w:rPr>
          <w:rFonts w:hint="eastAsia" w:ascii="仿宋" w:hAnsi="仿宋" w:eastAsia="仿宋" w:cs="仿宋"/>
          <w:sz w:val="28"/>
          <w:szCs w:val="28"/>
          <w:lang w:val="en-US" w:eastAsia="zh-CN"/>
        </w:rPr>
        <w:t>医用绝缘检测仪和精密空调设备</w:t>
      </w:r>
      <w:r>
        <w:rPr>
          <w:rFonts w:hint="eastAsia" w:ascii="仿宋" w:hAnsi="仿宋" w:eastAsia="仿宋" w:cs="仿宋"/>
          <w:sz w:val="28"/>
          <w:szCs w:val="28"/>
        </w:rPr>
        <w:t>进行采购。本项目通过在</w:t>
      </w:r>
      <w:r>
        <w:rPr>
          <w:rFonts w:hint="eastAsia" w:ascii="仿宋" w:hAnsi="仿宋" w:eastAsia="仿宋" w:cs="仿宋"/>
          <w:sz w:val="28"/>
          <w:szCs w:val="28"/>
          <w:lang w:eastAsia="zh-CN"/>
        </w:rPr>
        <w:t>资中县中医医院</w:t>
      </w:r>
      <w:r>
        <w:rPr>
          <w:rFonts w:hint="eastAsia" w:ascii="仿宋" w:hAnsi="仿宋" w:eastAsia="仿宋" w:cs="仿宋"/>
          <w:sz w:val="28"/>
          <w:szCs w:val="28"/>
        </w:rPr>
        <w:t xml:space="preserve">官网上发布公告的方式，邀请符合条件的供应商参与本项目的竞选。 </w:t>
      </w:r>
    </w:p>
    <w:p w14:paraId="72B2D7A0">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采购项目概况</w:t>
      </w:r>
    </w:p>
    <w:p w14:paraId="1A010F0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采购单位：资中县中医医院</w:t>
      </w:r>
    </w:p>
    <w:p w14:paraId="60AA94C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项目名称：资中县中医医院医用绝缘检测仪和精密空调设备采购项目</w:t>
      </w:r>
    </w:p>
    <w:p w14:paraId="0E2DB977">
      <w:pPr>
        <w:widowControl/>
        <w:ind w:firstLine="560" w:firstLineChars="200"/>
        <w:jc w:val="left"/>
        <w:textAlignment w:val="center"/>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项目编号：YNCG（2024）003</w:t>
      </w:r>
    </w:p>
    <w:p w14:paraId="0D4B372A">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采购方式：院内竞价</w:t>
      </w:r>
      <w:bookmarkStart w:id="2" w:name="_GoBack"/>
      <w:bookmarkEnd w:id="2"/>
    </w:p>
    <w:p w14:paraId="2CC301B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 购 包：1个</w:t>
      </w:r>
    </w:p>
    <w:p w14:paraId="560A1E7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最高限价：6.4万元</w:t>
      </w:r>
    </w:p>
    <w:p w14:paraId="6C8AED62">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firstLine="555" w:firstLine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采购项目内容和要求</w:t>
      </w:r>
    </w:p>
    <w:p w14:paraId="458E09B8">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医用绝缘检测仪1台</w:t>
      </w:r>
    </w:p>
    <w:p w14:paraId="3DF8A8A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最高限价：3.4万元/台</w:t>
      </w:r>
    </w:p>
    <w:p w14:paraId="627BA29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1"/>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技术要求：</w:t>
      </w:r>
    </w:p>
    <w:p w14:paraId="408FAA4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1.用途；为医院消毒供应中心、手术室和内镜室等科室现场对有源医疗器械进行绝缘或通断检测。</w:t>
      </w:r>
    </w:p>
    <w:p w14:paraId="12DA085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2.输出电压：0～5000 V 可调</w:t>
      </w:r>
    </w:p>
    <w:p w14:paraId="778A745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3.输出电流：＜0.1 mA</w:t>
      </w:r>
    </w:p>
    <w:p w14:paraId="017BB4A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4.工作时间：≥48 小时</w:t>
      </w:r>
    </w:p>
    <w:p w14:paraId="46B1E58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5.外形尺寸：≤220×100×45（长×宽×高）mm</w:t>
      </w:r>
    </w:p>
    <w:p w14:paraId="43E146C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6.★设备主要技术要求/标准性能：</w:t>
      </w:r>
    </w:p>
    <w:p w14:paraId="493522D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left"/>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6.1 具备彩色触控屏≥2.8＂，触摸操作界面；</w:t>
      </w:r>
    </w:p>
    <w:p w14:paraId="3068081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6.2 具备预先设置 4 个常用测量电压模式，满足常规器械的检测需要；</w:t>
      </w:r>
    </w:p>
    <w:p w14:paraId="64E7FA4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6.3 具备高压测试时间设置功能，可根据实际需要在 2～20 秒内设置高压可持续时间；</w:t>
      </w:r>
    </w:p>
    <w:p w14:paraId="0AAB81E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6.4 具备高压放电时间连续 2～20 秒可调，可根据探测要求预置放电时间；</w:t>
      </w:r>
    </w:p>
    <w:p w14:paraId="2497B3E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6.5 具备声、光、影三种方式同时报警提示；</w:t>
      </w:r>
    </w:p>
    <w:p w14:paraId="3C37F81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6.6 具备休眠功能；</w:t>
      </w:r>
    </w:p>
    <w:p w14:paraId="134358F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840" w:firstLineChars="3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6.7 配件齐全，具有十个以上的附件；</w:t>
      </w:r>
    </w:p>
    <w:p w14:paraId="6144260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7.★控制方式；触摸屏操作控制</w:t>
      </w:r>
    </w:p>
    <w:p w14:paraId="14F7460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both"/>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8.组成；该仪器有主机、检测用附件和铝制包装箱组成</w:t>
      </w:r>
    </w:p>
    <w:p w14:paraId="451EF88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200"/>
        <w:jc w:val="both"/>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kern w:val="0"/>
          <w:sz w:val="28"/>
          <w:szCs w:val="28"/>
          <w:shd w:val="clear" w:fill="FFFFFF"/>
          <w:lang w:val="en-US" w:eastAsia="uk-UA" w:bidi="ar-SA"/>
        </w:rPr>
        <w:t>9.设备提供三年质保</w:t>
      </w: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w:t>
      </w:r>
    </w:p>
    <w:p w14:paraId="45A2B548">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2" w:firstLineChars="20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（二）精密空调1台</w:t>
      </w:r>
    </w:p>
    <w:p w14:paraId="07B4506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最高限价：3万元/台</w:t>
      </w:r>
    </w:p>
    <w:p w14:paraId="311454E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kern w:val="2"/>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2"/>
          <w:sz w:val="28"/>
          <w:szCs w:val="28"/>
          <w:shd w:val="clear" w:fill="FFFFFF"/>
          <w:lang w:val="en-US" w:eastAsia="zh-CN" w:bidi="ar-SA"/>
        </w:rPr>
        <w:t>技术</w:t>
      </w:r>
      <w:r>
        <w:rPr>
          <w:rFonts w:hint="eastAsia" w:ascii="仿宋_GB2312" w:hAnsi="微软雅黑" w:eastAsia="仿宋_GB2312" w:cs="仿宋_GB2312"/>
          <w:i w:val="0"/>
          <w:iCs w:val="0"/>
          <w:caps w:val="0"/>
          <w:color w:val="333333"/>
          <w:spacing w:val="0"/>
          <w:sz w:val="28"/>
          <w:szCs w:val="28"/>
          <w:shd w:val="clear" w:fill="FFFFFF"/>
          <w:lang w:val="en-US" w:eastAsia="zh-CN"/>
        </w:rPr>
        <w:t>要求</w:t>
      </w:r>
      <w:r>
        <w:rPr>
          <w:rFonts w:hint="eastAsia" w:ascii="仿宋_GB2312" w:hAnsi="微软雅黑" w:eastAsia="仿宋_GB2312" w:cs="仿宋_GB2312"/>
          <w:i w:val="0"/>
          <w:iCs w:val="0"/>
          <w:caps w:val="0"/>
          <w:color w:val="333333"/>
          <w:spacing w:val="0"/>
          <w:kern w:val="2"/>
          <w:sz w:val="28"/>
          <w:szCs w:val="28"/>
          <w:shd w:val="clear" w:fill="FFFFFF"/>
          <w:lang w:val="en-US" w:eastAsia="zh-CN" w:bidi="ar-SA"/>
        </w:rPr>
        <w:t>：</w:t>
      </w:r>
    </w:p>
    <w:p w14:paraId="5001593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1.总制冷量≥7.5KW；</w:t>
      </w:r>
    </w:p>
    <w:p w14:paraId="420AC0C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2.总显热量≥3.8KW；</w:t>
      </w:r>
    </w:p>
    <w:p w14:paraId="66190C0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3.制冷功率≤2.46KW；</w:t>
      </w:r>
    </w:p>
    <w:p w14:paraId="1093E9E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4.全年能效比≥3.05</w:t>
      </w:r>
    </w:p>
    <w:p w14:paraId="2A6BDF0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5.室内机风量≥2700m³/h；</w:t>
      </w:r>
    </w:p>
    <w:p w14:paraId="0D1622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6.室内机噪音≤60dB(A)；</w:t>
      </w:r>
    </w:p>
    <w:p w14:paraId="2995FDE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7.室外机噪音≤57dB(A)；</w:t>
      </w:r>
    </w:p>
    <w:p w14:paraId="68A78B7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8.电加热功率≤3.5KW；</w:t>
      </w:r>
    </w:p>
    <w:p w14:paraId="17AE47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9.加湿量≥2.75kg/h；</w:t>
      </w:r>
    </w:p>
    <w:p w14:paraId="594D09F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10.制冷剂:R410A；</w:t>
      </w:r>
    </w:p>
    <w:p w14:paraId="79E88E8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11.电源:380V 3N~50Hz</w:t>
      </w:r>
    </w:p>
    <w:p w14:paraId="7AF5EDC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12.铜管(含橡塑保温)</w:t>
      </w:r>
    </w:p>
    <w:p w14:paraId="14541A96">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both"/>
        <w:textAlignment w:val="center"/>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二、供应商参加竞选应当具备的资格条件</w:t>
      </w:r>
    </w:p>
    <w:p w14:paraId="0AC9AEC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（一）在中华人民共和国境内注册，具有独立法人资格；</w:t>
      </w:r>
    </w:p>
    <w:p w14:paraId="1C30C92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（二）具有良好的商业信誉和健全的财务会计制度；</w:t>
      </w:r>
    </w:p>
    <w:p w14:paraId="52E2A05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（三）具备履行合同所必需的设备和专业技术能力；</w:t>
      </w:r>
      <w:r>
        <w:rPr>
          <w:rFonts w:hint="eastAsia" w:ascii="仿宋_GB2312" w:hAnsi="微软雅黑" w:eastAsia="仿宋_GB2312" w:cs="仿宋_GB2312"/>
          <w:i w:val="0"/>
          <w:iCs w:val="0"/>
          <w:caps w:val="0"/>
          <w:color w:val="333333"/>
          <w:spacing w:val="0"/>
          <w:sz w:val="28"/>
          <w:szCs w:val="28"/>
          <w:shd w:val="clear" w:fill="FFFFFF"/>
          <w:lang w:val="en-US" w:eastAsia="zh-CN"/>
        </w:rPr>
        <w:tab/>
      </w:r>
    </w:p>
    <w:p w14:paraId="7502365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（四）参加采购活动前三年内，在经营活动中没有重大违法记录；</w:t>
      </w:r>
    </w:p>
    <w:p w14:paraId="62E0B22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（五）本项目不接受联合体竞选；</w:t>
      </w:r>
    </w:p>
    <w:p w14:paraId="3C88369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（六）本项目规定的其他要求。</w:t>
      </w:r>
    </w:p>
    <w:p w14:paraId="1A16673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三、竞选文件的获取</w:t>
      </w:r>
    </w:p>
    <w:p w14:paraId="5519BF8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（一）获取文件的时间期限(即报名时间)：2024年11月19日至2024年11月21日在资中县中医医院官方网站上获取。</w:t>
      </w:r>
    </w:p>
    <w:p w14:paraId="4FDDB63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（二）竞选文件获取方式：自本项目公告发布之日起，供应商自行进入资中县中医医院门户网站，自行下载公告附件中的《报名登记表》，并按相关要求填写信息，</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begin"/>
      </w:r>
      <w:r>
        <w:rPr>
          <w:rFonts w:hint="eastAsia" w:ascii="仿宋_GB2312" w:hAnsi="微软雅黑" w:eastAsia="仿宋_GB2312" w:cs="仿宋_GB2312"/>
          <w:i w:val="0"/>
          <w:iCs w:val="0"/>
          <w:caps w:val="0"/>
          <w:color w:val="333333"/>
          <w:spacing w:val="0"/>
          <w:sz w:val="28"/>
          <w:szCs w:val="28"/>
          <w:shd w:val="clear" w:fill="FFFFFF"/>
          <w:lang w:val="en-US" w:eastAsia="zh-CN"/>
        </w:rPr>
        <w:instrText xml:space="preserve"> HYPERLINK "mailto:将报名资料发送njyyjss@163.com" </w:instrTex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separate"/>
      </w:r>
      <w:r>
        <w:rPr>
          <w:rFonts w:hint="eastAsia" w:ascii="仿宋_GB2312" w:hAnsi="微软雅黑" w:eastAsia="仿宋_GB2312" w:cs="仿宋_GB2312"/>
          <w:i w:val="0"/>
          <w:iCs w:val="0"/>
          <w:caps w:val="0"/>
          <w:color w:val="333333"/>
          <w:spacing w:val="0"/>
          <w:sz w:val="28"/>
          <w:szCs w:val="28"/>
          <w:shd w:val="clear" w:fill="FFFFFF"/>
          <w:lang w:val="en-US" w:eastAsia="zh-CN"/>
        </w:rPr>
        <w:t>将报名资料发送88015725@qq.com</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end"/>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59A679C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（三）本项目竞选文件无偿获取。</w:t>
      </w:r>
    </w:p>
    <w:p w14:paraId="48511B1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四、竞选地点及时间</w:t>
      </w:r>
    </w:p>
    <w:p w14:paraId="7551A1A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（一）竞选时间：2024年11月22日16:00 </w:t>
      </w:r>
    </w:p>
    <w:p w14:paraId="1EB43BF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（二）竞选地点：资中县中医医院住院部四楼会议室。</w:t>
      </w:r>
    </w:p>
    <w:p w14:paraId="017B579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请在规定的时间内将响应文件递交至指定地点，逾期送达或不符合竞选文件相关规定的响应文件恕不接受。本次不接受邮寄的响应文件。</w:t>
      </w:r>
    </w:p>
    <w:p w14:paraId="1097058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五、联系人及联系电话</w:t>
      </w:r>
    </w:p>
    <w:p w14:paraId="79F0CDA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highlight w:val="yellow"/>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组织部门：</w:t>
      </w:r>
      <w:r>
        <w:rPr>
          <w:rFonts w:hint="eastAsia" w:ascii="仿宋_GB2312" w:hAnsi="微软雅黑" w:eastAsia="仿宋_GB2312" w:cs="仿宋_GB2312"/>
          <w:i w:val="0"/>
          <w:iCs w:val="0"/>
          <w:caps w:val="0"/>
          <w:color w:val="333333"/>
          <w:spacing w:val="0"/>
          <w:sz w:val="28"/>
          <w:szCs w:val="28"/>
          <w:highlight w:val="none"/>
          <w:shd w:val="clear" w:fill="FFFFFF"/>
          <w:lang w:val="en-US" w:eastAsia="zh-CN"/>
        </w:rPr>
        <w:t>招标采购小组</w:t>
      </w:r>
    </w:p>
    <w:p w14:paraId="39DEE0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联系人：王老师 </w:t>
      </w:r>
    </w:p>
    <w:p w14:paraId="1DA215B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联系方式：13551504454 </w:t>
      </w:r>
    </w:p>
    <w:p w14:paraId="7BBF331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监督部门：纪检室</w:t>
      </w:r>
    </w:p>
    <w:p w14:paraId="0ABE5B4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监督电话：0832-5602580；0832-5511005</w:t>
      </w:r>
    </w:p>
    <w:p w14:paraId="5AD899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769A6C6C">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br w:type="page"/>
      </w:r>
    </w:p>
    <w:p w14:paraId="2E7FAE91">
      <w:pPr>
        <w:widowControl/>
        <w:adjustRightInd w:val="0"/>
        <w:snapToGrid w:val="0"/>
        <w:spacing w:line="360" w:lineRule="auto"/>
        <w:ind w:firstLine="2409" w:firstLineChars="8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第二部分 供应商须知</w:t>
      </w:r>
    </w:p>
    <w:p w14:paraId="682992C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一、适用范围 </w:t>
      </w:r>
    </w:p>
    <w:p w14:paraId="338D2D1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本竞选文件的最终解释权归资中县中医医院所有。 </w:t>
      </w:r>
    </w:p>
    <w:p w14:paraId="1F3BA7B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二、供应商的条件 </w:t>
      </w:r>
    </w:p>
    <w:p w14:paraId="2D176DB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（一）符合“竞选邀请”第二条规定的条件； </w:t>
      </w:r>
    </w:p>
    <w:p w14:paraId="161EE52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（二）按照竞选文件“竞选邀请”中第三条规定获取了竞选文件。 </w:t>
      </w:r>
    </w:p>
    <w:p w14:paraId="63E4BBF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三、竞选采购费用 </w:t>
      </w:r>
    </w:p>
    <w:p w14:paraId="1B42B9D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无论竞选采购的结果如何，供应商自行承担所有参加竞选活动有关的全部费用。</w:t>
      </w:r>
    </w:p>
    <w:p w14:paraId="56DE6C8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四、响应文件</w:t>
      </w:r>
    </w:p>
    <w:p w14:paraId="6522F72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（一）响应文件的语言 </w:t>
      </w:r>
    </w:p>
    <w:p w14:paraId="4C1795A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14:paraId="2A0E2F5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（二）联合体 </w:t>
      </w:r>
    </w:p>
    <w:p w14:paraId="7C9FAF8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本项目不接受联合体参与竞选。 </w:t>
      </w:r>
    </w:p>
    <w:p w14:paraId="04ECB8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（三）响应文件提供的证明材料</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683E44B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1.响应文件的组成： </w:t>
      </w:r>
    </w:p>
    <w:p w14:paraId="586CD70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1.1评分要素索引表；</w:t>
      </w:r>
    </w:p>
    <w:p w14:paraId="7CACAE7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1.2报价单；</w:t>
      </w:r>
    </w:p>
    <w:p w14:paraId="42FD120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1.3法定代表人授权委托书；</w:t>
      </w:r>
    </w:p>
    <w:p w14:paraId="02105C9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1.4承诺函；</w:t>
      </w:r>
    </w:p>
    <w:p w14:paraId="2911D95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1.5技术应答表及商务要求应答表；</w:t>
      </w:r>
    </w:p>
    <w:p w14:paraId="29ACAFA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1.6实施及服务方案；</w:t>
      </w:r>
    </w:p>
    <w:p w14:paraId="3893219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1.7对应综合评分表具体要求提供能够提供的相关承诺或证明材料如未提供也不影响供应商响应文件的有效性）； </w:t>
      </w:r>
    </w:p>
    <w:p w14:paraId="4660CB6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1.8其他有利于采购人或者供应商认为需要提供的文件和资料（如未提供也不影响供应商响应文件的有效性）；</w:t>
      </w:r>
    </w:p>
    <w:p w14:paraId="343272F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注：1、响应文件所需提供的全部证明材料内容均须有效； </w:t>
      </w:r>
    </w:p>
    <w:p w14:paraId="4C145FB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1120" w:firstLineChars="400"/>
        <w:jc w:val="both"/>
        <w:rPr>
          <w:rFonts w:hint="eastAsia" w:ascii="仿宋_GB2312" w:hAnsi="微软雅黑" w:eastAsia="仿宋_GB2312" w:cs="仿宋_GB2312"/>
          <w:i w:val="0"/>
          <w:iCs w:val="0"/>
          <w:caps w:val="0"/>
          <w:color w:val="FF0000"/>
          <w:spacing w:val="0"/>
          <w:sz w:val="28"/>
          <w:szCs w:val="28"/>
          <w:shd w:val="clear" w:fill="FFFFFF"/>
          <w:lang w:val="en-US" w:eastAsia="zh-CN"/>
        </w:rPr>
      </w:pPr>
      <w:r>
        <w:rPr>
          <w:rFonts w:hint="eastAsia" w:ascii="仿宋_GB2312" w:hAnsi="微软雅黑" w:eastAsia="仿宋_GB2312" w:cs="仿宋_GB2312"/>
          <w:i w:val="0"/>
          <w:iCs w:val="0"/>
          <w:caps w:val="0"/>
          <w:color w:val="auto"/>
          <w:spacing w:val="0"/>
          <w:sz w:val="28"/>
          <w:szCs w:val="28"/>
          <w:shd w:val="clear" w:fill="FFFFFF"/>
          <w:lang w:val="en-US" w:eastAsia="zh-CN"/>
        </w:rPr>
        <w:t>2、以上每页资料必须逐页加盖公司鲜章并加盖骑缝章。</w:t>
      </w:r>
    </w:p>
    <w:p w14:paraId="0C07BB6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（四）</w:t>
      </w: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响应文件编制、签署 </w:t>
      </w:r>
    </w:p>
    <w:p w14:paraId="31F1CBD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响应文件一式3份（其中正本1份、副本2份）,响应文件封面上标注“正本”、“副本”字样，注明项目、项目名称和供应商名称。</w:t>
      </w:r>
    </w:p>
    <w:p w14:paraId="2846C8D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供应商应在仔细阅读竞选方案内容的基础上编制针对本项目的响应文件。格式要求见第六部分内容，对于没有格式要求的响应文件由供应商自行编写。 </w:t>
      </w:r>
    </w:p>
    <w:p w14:paraId="68AC0CC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both"/>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若正本与副本内容出现差异时，则以正本为准；副本可用正本的复印件。 </w:t>
      </w:r>
    </w:p>
    <w:p w14:paraId="3260262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14:paraId="1A2DBAA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响应文件正本必须使用不褪色、不变质的墨水书写或打印,并在规定签章处逐一签字和加盖公章，其响应单位加盖公章应为鲜章，签署、盖章和内容应完整、有效，未按要求加盖公章、骑缝章视为无效响应。</w:t>
      </w:r>
    </w:p>
    <w:p w14:paraId="206AFE0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响应文件应统一使用A4幅面纸印制，逐页编目编码以方便评审小组查阅。</w:t>
      </w:r>
    </w:p>
    <w:p w14:paraId="09BD08F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2"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（五）响应文件的密封和标注 </w:t>
      </w:r>
    </w:p>
    <w:p w14:paraId="073CD1C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供应商应将其响应文件用密封袋密封，并在封口处加盖单位公章，若不满足以上要求，将有可能拒收其响应文件。 </w:t>
      </w:r>
    </w:p>
    <w:p w14:paraId="3655FAF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在密封袋封面上注明项目名称、供应商名称、及“响应文件”字样。</w:t>
      </w:r>
    </w:p>
    <w:p w14:paraId="5E73A25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如果未按前款规定密封和标记，采购人对响应文件的误投或提前拆封不负责任。对由此造成提前开封的响应文件，采购人将予以拒绝，并退回供应商。 </w:t>
      </w:r>
    </w:p>
    <w:p w14:paraId="0146BD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（六）响应文件的递交 </w:t>
      </w:r>
    </w:p>
    <w:p w14:paraId="0E9E14AA">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1.供应商应在递交响应文件截止时间前将响应文件送达指定地点； </w:t>
      </w:r>
    </w:p>
    <w:p w14:paraId="40E50D0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2.超过截止时间送达的或未按要求密封的响应文件将不予接收。 </w:t>
      </w:r>
    </w:p>
    <w:p w14:paraId="7718C2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（七）评审</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505008D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1.本项目评审方法为：综合评分法。综合评分法是指响应文件满足竞选文件全部资格、技术要求且评分最高的供应商为中选候选人的评审方法； </w:t>
      </w:r>
    </w:p>
    <w:p w14:paraId="6D6FED2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2.资中县中医医院对未中选原因不作任何解释，且提交的所有响应文件均不退回。 </w:t>
      </w:r>
    </w:p>
    <w:p w14:paraId="10A82FB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（八）评定程序 </w:t>
      </w:r>
    </w:p>
    <w:p w14:paraId="6862A37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1.接收响应文件 </w:t>
      </w:r>
    </w:p>
    <w:p w14:paraId="6D0F984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14:paraId="47BC0A2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2.评审小组对响应文件进行初步资格审查，初审不合格的按照无效响应文件处理，初审具体内容如下：</w:t>
      </w:r>
    </w:p>
    <w:p w14:paraId="35AB18D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2.1响应文件未按照响应文件编制要求编制；</w:t>
      </w:r>
    </w:p>
    <w:p w14:paraId="09C0229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2.2响应文件中的资料未加盖供应商单位的公章；</w:t>
      </w:r>
    </w:p>
    <w:p w14:paraId="396CB26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2.3响应文件中法定代表人、委托代理人未签字；</w:t>
      </w:r>
    </w:p>
    <w:p w14:paraId="70FA5A0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2.4报价若高于最高限价；</w:t>
      </w:r>
    </w:p>
    <w:p w14:paraId="5E9457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2.5本竞选文件第三部分要求提供的资格要求证明材料。</w:t>
      </w:r>
    </w:p>
    <w:p w14:paraId="1AF03F3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14:paraId="6A8EECE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4.在采购过程中符合要求的供应商或者报价未超过采购预算的供应商不足3家的，该项目应</w:t>
      </w:r>
      <w:r>
        <w:rPr>
          <w:rFonts w:hint="eastAsia" w:ascii="仿宋_GB2312" w:hAnsi="微软雅黑" w:eastAsia="仿宋_GB2312" w:cs="仿宋_GB2312"/>
          <w:i w:val="0"/>
          <w:iCs w:val="0"/>
          <w:caps w:val="0"/>
          <w:color w:val="333333"/>
          <w:spacing w:val="0"/>
          <w:sz w:val="28"/>
          <w:szCs w:val="28"/>
          <w:shd w:val="clear" w:fill="FFFFFF"/>
          <w:lang w:val="en-US" w:eastAsia="zh-Hans"/>
        </w:rPr>
        <w:t>再进行第二次公告采购</w:t>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37B1D40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5.资中县中医医院将向中选供应商发出中选通知书，中选供应商在中选公告发出后3日内，按照本竞选文件附件合同拟定合同并传至的邮箱：88015725@qq.com。格式为：“中选供应商名称+项目名称合同”； </w:t>
      </w:r>
    </w:p>
    <w:p w14:paraId="5BD68C8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6.供应商应当书面澄清、说明或者更正：</w:t>
      </w:r>
    </w:p>
    <w:p w14:paraId="12EF43C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14:paraId="19F93763">
      <w:pP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br w:type="page"/>
      </w:r>
    </w:p>
    <w:p w14:paraId="59DFAEF5">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第三部分 资格要求证明材料</w:t>
      </w:r>
    </w:p>
    <w:p w14:paraId="476ABD1A">
      <w:pPr>
        <w:numPr>
          <w:ilvl w:val="0"/>
          <w:numId w:val="0"/>
        </w:numPr>
        <w:tabs>
          <w:tab w:val="left" w:pos="1134"/>
        </w:tabs>
        <w:spacing w:line="360" w:lineRule="auto"/>
        <w:ind w:left="0" w:leftChars="0" w:firstLine="0" w:firstLineChars="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一、供应商参加竞选应当具备的资格条件：</w:t>
      </w:r>
    </w:p>
    <w:p w14:paraId="1AD2B4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（一）在中华人民共和国境内注册，具有独立法人资格；</w:t>
      </w:r>
    </w:p>
    <w:p w14:paraId="55812A7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（二）具有良好的商业信誉和健全的财务会计制度；</w:t>
      </w:r>
    </w:p>
    <w:p w14:paraId="3AB635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（三）具备履行合同所必需的设备和专业技术能力；</w:t>
      </w:r>
    </w:p>
    <w:p w14:paraId="0A6AC05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（四）参加采购活动前三年内，在经营活动中没有重大违法记录；</w:t>
      </w:r>
    </w:p>
    <w:p w14:paraId="38F9B36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（五）本项目不接受联合体竞选；</w:t>
      </w:r>
    </w:p>
    <w:p w14:paraId="672DA08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（六）本项目规定的其他要求：</w:t>
      </w:r>
    </w:p>
    <w:p w14:paraId="62A4E4A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1.产品所涉及逐级授权经销商和厂家的企业法人营业执照；</w:t>
      </w:r>
    </w:p>
    <w:p w14:paraId="1F37462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2.产品所涉及逐级授权经销商的医疗器械生产（经营）许可证或生产（经营）企业备案表：</w:t>
      </w:r>
    </w:p>
    <w:p w14:paraId="4180546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一类医疗器械：厂家第一类医疗器械生产备案凭证、第一类医疗器械备案凭证、第一类医疗器械备案信息表；</w:t>
      </w:r>
    </w:p>
    <w:p w14:paraId="65A81D4E">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二类医疗器械：厂家医疗器械生产许可证，所涉及经销商第二类医疗器械经营备案凭证，中华人民共和国医疗器械注册证；</w:t>
      </w:r>
    </w:p>
    <w:p w14:paraId="145628C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三类医疗器械：厂家医疗器械生产许可证，所涉及经销商医疗器械经营许可证，中华人民共和国医疗器械注册证；</w:t>
      </w:r>
    </w:p>
    <w:p w14:paraId="6EB355E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参选的医疗器械须在提供的第二类医疗器械经营备案凭证、医疗器械经营许可证的经营范围中；</w:t>
      </w:r>
    </w:p>
    <w:p w14:paraId="3AA0E50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3.委托授权书（逐级）；</w:t>
      </w:r>
    </w:p>
    <w:p w14:paraId="2DC2E92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4.法定代表人授权委托书和身份证复印件；</w:t>
      </w:r>
    </w:p>
    <w:p w14:paraId="129F157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5.符合国家最新《医疗器械分类目录》要求注册的医疗器械产品注册证或备案凭证；</w:t>
      </w:r>
    </w:p>
    <w:p w14:paraId="34EBFCE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6.响应文件中提供的文件、证照须真实、有效，如发现响应文件中存在造假行为，则视为无效响应。</w:t>
      </w:r>
    </w:p>
    <w:p w14:paraId="00EEBE37">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w:t>
      </w:r>
    </w:p>
    <w:p w14:paraId="309E9104">
      <w:pP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br w:type="page"/>
      </w:r>
    </w:p>
    <w:p w14:paraId="5A26D4B2">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 第四部分 采购项目商务要求</w:t>
      </w:r>
    </w:p>
    <w:p w14:paraId="49817E79">
      <w:pPr>
        <w:pStyle w:val="2"/>
        <w:rPr>
          <w:rFonts w:hint="default"/>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一</w:t>
      </w:r>
      <w:r>
        <w:rPr>
          <w:rFonts w:hint="eastAsia" w:ascii="宋体" w:hAnsi="宋体" w:eastAsia="宋体" w:cs="宋体"/>
          <w:b/>
          <w:bCs/>
          <w:i w:val="0"/>
          <w:iCs w:val="0"/>
          <w:caps w:val="0"/>
          <w:color w:val="333333"/>
          <w:spacing w:val="0"/>
          <w:kern w:val="0"/>
          <w:sz w:val="28"/>
          <w:szCs w:val="28"/>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商务要求</w:t>
      </w:r>
    </w:p>
    <w:p w14:paraId="16DA32A6">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1.交货期为合同签订后 20 天内，具体交货时间可由双方在合同中约定，“交货时间”指所有货物运抵现场安装调试完毕后交付用户验收的日期；</w:t>
      </w:r>
    </w:p>
    <w:p w14:paraId="0B1739C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2.交货地点：资中县中医医院或采购合同中约定的指定地点；</w:t>
      </w:r>
    </w:p>
    <w:p w14:paraId="38FA345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3.免费送货上门、安装、调试，并试运行；</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供方必须提供未经</w:t>
      </w:r>
    </w:p>
    <w:p w14:paraId="1C015F2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使用的全新产品，采用厂家原装包装</w:t>
      </w: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，生产日期≤6个月。</w:t>
      </w:r>
    </w:p>
    <w:p w14:paraId="6776FE1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4.</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如需要计量检测，供方应承担初次计量检测费用。</w:t>
      </w:r>
    </w:p>
    <w:p w14:paraId="55232D4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5.</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供方须在运输及安装过程中匹配足够、适宜的人员、车辆、</w:t>
      </w:r>
    </w:p>
    <w:p w14:paraId="5357051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工具，材料，需方验收合格前，货物的所有风险由供方承担。</w:t>
      </w:r>
    </w:p>
    <w:p w14:paraId="2AD1E99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6.质保期为不低于验收合格后2年（含整机所有部件，</w:t>
      </w:r>
      <w:r>
        <w:rPr>
          <w:rFonts w:hint="eastAsia" w:ascii="仿宋_GB2312" w:hAnsi="微软雅黑" w:eastAsia="仿宋_GB2312" w:cs="仿宋_GB2312"/>
          <w:i w:val="0"/>
          <w:iCs w:val="0"/>
          <w:caps w:val="0"/>
          <w:color w:val="333333"/>
          <w:spacing w:val="0"/>
          <w:kern w:val="0"/>
          <w:sz w:val="28"/>
          <w:szCs w:val="28"/>
          <w:shd w:val="clear" w:fill="FFFFFF"/>
          <w:lang w:val="en-US" w:eastAsia="zh-Hans" w:bidi="ar-SA"/>
        </w:rPr>
        <w:t>但</w:t>
      </w: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耗材</w:t>
      </w:r>
    </w:p>
    <w:p w14:paraId="321AD19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及易损件除外），并提供终身维护；</w:t>
      </w:r>
    </w:p>
    <w:p w14:paraId="02F097E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7.质保期内出现质量问题，中选供应商在接到通知后应在不超</w:t>
      </w:r>
    </w:p>
    <w:p w14:paraId="0145A362">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过24小时内响应并提供电话技术支持，电话技术支持未能使设备恢复正常运转，维修人员应在不超过48小时内响应到场，并在随后不超过48小时内完成维修或者更换，并承担修理调换的费用；</w:t>
      </w:r>
    </w:p>
    <w:p w14:paraId="6E254865">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8.参选供应商需提供售后服务承诺函；</w:t>
      </w:r>
    </w:p>
    <w:p w14:paraId="453EBB19">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9.中选供应商须指派专人负责与采购人联系售后服务事；</w:t>
      </w:r>
    </w:p>
    <w:p w14:paraId="1D56D63C">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10</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.如有设备终身软件免费升级，并免费提供升级所需的硬件。</w:t>
      </w:r>
    </w:p>
    <w:p w14:paraId="16A978D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11</w:t>
      </w:r>
      <w:r>
        <w:rPr>
          <w:rFonts w:hint="default" w:ascii="仿宋_GB2312" w:hAnsi="微软雅黑" w:eastAsia="仿宋_GB2312" w:cs="仿宋_GB2312"/>
          <w:i w:val="0"/>
          <w:iCs w:val="0"/>
          <w:caps w:val="0"/>
          <w:color w:val="333333"/>
          <w:spacing w:val="0"/>
          <w:kern w:val="0"/>
          <w:sz w:val="28"/>
          <w:szCs w:val="28"/>
          <w:shd w:val="clear" w:fill="FFFFFF"/>
          <w:lang w:val="en-US" w:eastAsia="zh-CN" w:bidi="ar-SA"/>
        </w:rPr>
        <w:t>.如有免费开放所有数字通讯接口及协议，数据可以导出。</w:t>
      </w:r>
    </w:p>
    <w:p w14:paraId="415B8AA7">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leftChars="0" w:right="0" w:rightChars="0" w:firstLine="560" w:firstLineChars="0"/>
        <w:jc w:val="left"/>
        <w:rPr>
          <w:rFonts w:hint="eastAsia" w:ascii="仿宋_GB2312" w:hAnsi="微软雅黑" w:eastAsia="仿宋_GB2312" w:cs="仿宋_GB2312"/>
          <w:i w:val="0"/>
          <w:iCs w:val="0"/>
          <w:caps w:val="0"/>
          <w:color w:val="auto"/>
          <w:spacing w:val="0"/>
          <w:kern w:val="0"/>
          <w:sz w:val="28"/>
          <w:szCs w:val="28"/>
          <w:highlight w:val="none"/>
          <w:shd w:val="clear" w:color="auto" w:fill="auto"/>
          <w:lang w:val="en-US" w:eastAsia="zh-CN" w:bidi="ar-SA"/>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12.</w:t>
      </w:r>
      <w:r>
        <w:rPr>
          <w:rFonts w:hint="eastAsia" w:ascii="仿宋_GB2312" w:hAnsi="微软雅黑" w:eastAsia="仿宋_GB2312" w:cs="仿宋_GB2312"/>
          <w:i w:val="0"/>
          <w:iCs w:val="0"/>
          <w:caps w:val="0"/>
          <w:color w:val="auto"/>
          <w:spacing w:val="0"/>
          <w:kern w:val="0"/>
          <w:sz w:val="28"/>
          <w:szCs w:val="28"/>
          <w:highlight w:val="none"/>
          <w:shd w:val="clear" w:color="auto" w:fill="auto"/>
          <w:lang w:val="en-US" w:eastAsia="zh-CN" w:bidi="ar-SA"/>
        </w:rPr>
        <w:t>结算时间和结算方式：医疗设备安装调试完毕并验收合格之日起，乙方向甲方开据正规销售发票后，甲方凭正规发票、验收报告在三个月内向乙方支付合同价款50%；安装验收合格之日起3个月后，甲方在30日内支付合同价款的40%；安装验收合格一年后，甲方在30日内支付合同价款的10%。</w:t>
      </w:r>
    </w:p>
    <w:p w14:paraId="143721A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1124" w:firstLineChars="400"/>
        <w:rPr>
          <w:rFonts w:hint="default" w:ascii="仿宋_GB2312" w:hAnsi="微软雅黑" w:eastAsia="仿宋_GB2312" w:cs="仿宋_GB2312"/>
          <w:i w:val="0"/>
          <w:iCs w:val="0"/>
          <w:caps w:val="0"/>
          <w:color w:val="333333"/>
          <w:spacing w:val="0"/>
          <w:kern w:val="0"/>
          <w:sz w:val="28"/>
          <w:szCs w:val="28"/>
          <w:shd w:val="clear" w:fill="FFFFFF"/>
          <w:lang w:val="en-US" w:eastAsia="zh-CN" w:bidi="ar-SA"/>
        </w:rPr>
      </w:pPr>
      <w:r>
        <w:rPr>
          <w:rStyle w:val="13"/>
          <w:rFonts w:hint="default" w:ascii="仿宋_GB2312" w:hAnsi="微软雅黑" w:eastAsia="仿宋_GB2312" w:cs="仿宋_GB2312"/>
          <w:i w:val="0"/>
          <w:iCs w:val="0"/>
          <w:caps w:val="0"/>
          <w:color w:val="auto"/>
          <w:spacing w:val="0"/>
          <w:sz w:val="28"/>
          <w:szCs w:val="28"/>
          <w:highlight w:val="none"/>
          <w:shd w:val="clear" w:color="auto" w:fill="auto"/>
        </w:rPr>
        <w:t>提供完整的售后服务方案，包括但不限</w:t>
      </w:r>
      <w:r>
        <w:rPr>
          <w:rStyle w:val="13"/>
          <w:rFonts w:hint="default" w:ascii="仿宋_GB2312" w:hAnsi="微软雅黑" w:eastAsia="仿宋_GB2312" w:cs="仿宋_GB2312"/>
          <w:i w:val="0"/>
          <w:iCs w:val="0"/>
          <w:caps w:val="0"/>
          <w:color w:val="333333"/>
          <w:spacing w:val="0"/>
          <w:sz w:val="28"/>
          <w:szCs w:val="28"/>
          <w:shd w:val="clear" w:fill="FFFFFF"/>
        </w:rPr>
        <w:t>于以上内容。</w:t>
      </w:r>
    </w:p>
    <w:p w14:paraId="6B630EE9">
      <w:p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br w:type="page"/>
      </w:r>
    </w:p>
    <w:p w14:paraId="6ADADD0F">
      <w:pPr>
        <w:numPr>
          <w:ilvl w:val="0"/>
          <w:numId w:val="0"/>
        </w:numPr>
        <w:spacing w:line="360" w:lineRule="auto"/>
        <w:ind w:left="0" w:leftChars="0" w:firstLine="0" w:firstLineChars="0"/>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第五部分</w:t>
      </w:r>
      <w:r>
        <w:rPr>
          <w:rFonts w:hint="eastAsia" w:asciiTheme="minorEastAsia" w:hAnsiTheme="minorEastAsia" w:cstheme="minorEastAsia"/>
          <w:b/>
          <w:bCs/>
          <w:kern w:val="2"/>
          <w:sz w:val="28"/>
          <w:szCs w:val="28"/>
          <w:lang w:val="en-US" w:eastAsia="zh-CN" w:bidi="ar-SA"/>
        </w:rPr>
        <w:t xml:space="preserve"> </w:t>
      </w:r>
      <w:r>
        <w:rPr>
          <w:rFonts w:hint="eastAsia" w:asciiTheme="minorEastAsia" w:hAnsiTheme="minorEastAsia" w:eastAsiaTheme="minorEastAsia" w:cstheme="minorEastAsia"/>
          <w:b/>
          <w:bCs/>
          <w:sz w:val="28"/>
          <w:szCs w:val="28"/>
        </w:rPr>
        <w:t>评分标准</w:t>
      </w:r>
    </w:p>
    <w:p w14:paraId="2D63606C">
      <w:pPr>
        <w:numPr>
          <w:ilvl w:val="0"/>
          <w:numId w:val="0"/>
        </w:numPr>
        <w:spacing w:line="360" w:lineRule="auto"/>
        <w:ind w:leftChars="0"/>
        <w:jc w:val="both"/>
        <w:outlineLvl w:val="0"/>
        <w:rPr>
          <w:rFonts w:hint="default" w:asciiTheme="minorEastAsia" w:hAnsiTheme="minorEastAsia" w:eastAsiaTheme="minorEastAsia" w:cstheme="minorEastAsia"/>
          <w:b/>
          <w:bCs/>
          <w:sz w:val="24"/>
          <w:szCs w:val="24"/>
          <w:lang w:val="en-US" w:eastAsia="zh-CN"/>
        </w:rPr>
      </w:pPr>
    </w:p>
    <w:tbl>
      <w:tblPr>
        <w:tblStyle w:val="10"/>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99"/>
        <w:gridCol w:w="792"/>
        <w:gridCol w:w="4310"/>
        <w:gridCol w:w="1984"/>
      </w:tblGrid>
      <w:tr w14:paraId="1A9E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600B208B">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99" w:type="dxa"/>
            <w:tcBorders>
              <w:top w:val="single" w:color="auto" w:sz="4" w:space="0"/>
              <w:left w:val="single" w:color="auto" w:sz="4" w:space="0"/>
              <w:bottom w:val="single" w:color="auto" w:sz="4" w:space="0"/>
              <w:right w:val="single" w:color="auto" w:sz="4" w:space="0"/>
            </w:tcBorders>
            <w:vAlign w:val="center"/>
          </w:tcPr>
          <w:p w14:paraId="750A99CF">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792" w:type="dxa"/>
            <w:tcBorders>
              <w:top w:val="single" w:color="auto" w:sz="4" w:space="0"/>
              <w:left w:val="single" w:color="auto" w:sz="4" w:space="0"/>
              <w:bottom w:val="single" w:color="auto" w:sz="4" w:space="0"/>
              <w:right w:val="single" w:color="auto" w:sz="4" w:space="0"/>
            </w:tcBorders>
            <w:vAlign w:val="center"/>
          </w:tcPr>
          <w:p w14:paraId="509139F8">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4310" w:type="dxa"/>
            <w:tcBorders>
              <w:top w:val="single" w:color="auto" w:sz="4" w:space="0"/>
              <w:left w:val="single" w:color="auto" w:sz="4" w:space="0"/>
              <w:bottom w:val="single" w:color="auto" w:sz="4" w:space="0"/>
              <w:right w:val="single" w:color="auto" w:sz="4" w:space="0"/>
            </w:tcBorders>
            <w:vAlign w:val="center"/>
          </w:tcPr>
          <w:p w14:paraId="2B05D9A1">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984" w:type="dxa"/>
            <w:tcBorders>
              <w:top w:val="single" w:color="auto" w:sz="4" w:space="0"/>
              <w:left w:val="single" w:color="auto" w:sz="4" w:space="0"/>
              <w:bottom w:val="single" w:color="auto" w:sz="4" w:space="0"/>
              <w:right w:val="single" w:color="auto" w:sz="4" w:space="0"/>
            </w:tcBorders>
            <w:vAlign w:val="center"/>
          </w:tcPr>
          <w:p w14:paraId="3F114959">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6BAA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664A35A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14:paraId="0FE3A975">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w:t>
            </w:r>
            <w:r>
              <w:rPr>
                <w:rFonts w:hint="eastAsia" w:asciiTheme="minorEastAsia" w:hAnsiTheme="minorEastAsia" w:cstheme="minorEastAsia"/>
                <w:color w:val="000000" w:themeColor="text1"/>
                <w:sz w:val="24"/>
                <w:szCs w:val="24"/>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92" w:type="dxa"/>
            <w:tcBorders>
              <w:top w:val="single" w:color="auto" w:sz="4" w:space="0"/>
              <w:left w:val="single" w:color="auto" w:sz="4" w:space="0"/>
              <w:bottom w:val="single" w:color="auto" w:sz="4" w:space="0"/>
              <w:right w:val="single" w:color="auto" w:sz="4" w:space="0"/>
            </w:tcBorders>
            <w:vAlign w:val="center"/>
          </w:tcPr>
          <w:p w14:paraId="6F723797">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3EFC4EE0">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以本次有效的最低报价为基准价，报价得分=（基准价/最后报价）*</w:t>
            </w:r>
            <w:r>
              <w:rPr>
                <w:rFonts w:hint="eastAsia" w:asciiTheme="minorEastAsia" w:hAnsiTheme="minorEastAsia" w:cstheme="minorEastAsia"/>
                <w:color w:val="000000" w:themeColor="text1"/>
                <w:sz w:val="24"/>
                <w:szCs w:val="24"/>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c>
          <w:tcPr>
            <w:tcW w:w="1984" w:type="dxa"/>
            <w:tcBorders>
              <w:top w:val="single" w:color="auto" w:sz="4" w:space="0"/>
              <w:left w:val="single" w:color="auto" w:sz="4" w:space="0"/>
              <w:bottom w:val="single" w:color="auto" w:sz="4" w:space="0"/>
              <w:right w:val="single" w:color="auto" w:sz="4" w:space="0"/>
            </w:tcBorders>
            <w:vAlign w:val="center"/>
          </w:tcPr>
          <w:p w14:paraId="56689B8C">
            <w:pPr>
              <w:ind w:firstLine="240" w:firstLineChars="100"/>
              <w:jc w:val="center"/>
              <w:rPr>
                <w:rFonts w:hint="eastAsia" w:asciiTheme="minorEastAsia" w:hAnsiTheme="minorEastAsia" w:eastAsiaTheme="minorEastAsia" w:cstheme="minorEastAsia"/>
                <w:sz w:val="24"/>
                <w:szCs w:val="24"/>
              </w:rPr>
            </w:pPr>
          </w:p>
        </w:tc>
      </w:tr>
      <w:tr w14:paraId="45146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1205BED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99" w:type="dxa"/>
            <w:tcBorders>
              <w:top w:val="single" w:color="auto" w:sz="4" w:space="0"/>
              <w:left w:val="single" w:color="auto" w:sz="4" w:space="0"/>
              <w:bottom w:val="single" w:color="auto" w:sz="4" w:space="0"/>
              <w:right w:val="single" w:color="auto" w:sz="4" w:space="0"/>
            </w:tcBorders>
            <w:vAlign w:val="center"/>
          </w:tcPr>
          <w:p w14:paraId="2BACB7C6">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技术指标和配置</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792" w:type="dxa"/>
            <w:tcBorders>
              <w:top w:val="single" w:color="auto" w:sz="4" w:space="0"/>
              <w:left w:val="single" w:color="auto" w:sz="4" w:space="0"/>
              <w:bottom w:val="single" w:color="auto" w:sz="4" w:space="0"/>
              <w:right w:val="single" w:color="auto" w:sz="4" w:space="0"/>
            </w:tcBorders>
            <w:vAlign w:val="center"/>
          </w:tcPr>
          <w:p w14:paraId="7F5C443C">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2710E369">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完全符合文件技术要求没有负偏离得</w:t>
            </w:r>
            <w:r>
              <w:rPr>
                <w:rFonts w:hint="eastAsia" w:asciiTheme="minorEastAsia" w:hAnsiTheme="minorEastAsia" w:cstheme="minorEastAsia"/>
                <w:kern w:val="2"/>
                <w:sz w:val="24"/>
                <w:szCs w:val="24"/>
                <w:lang w:val="en-US" w:eastAsia="zh-CN" w:bidi="ar-SA"/>
              </w:rPr>
              <w:t>52</w:t>
            </w:r>
            <w:r>
              <w:rPr>
                <w:rFonts w:hint="eastAsia" w:asciiTheme="minorEastAsia" w:hAnsiTheme="minorEastAsia" w:eastAsiaTheme="minorEastAsia" w:cstheme="minorEastAsia"/>
                <w:kern w:val="2"/>
                <w:sz w:val="24"/>
                <w:szCs w:val="24"/>
                <w:lang w:val="en-US" w:eastAsia="zh-CN" w:bidi="ar-SA"/>
              </w:rPr>
              <w:t>分；▲实质性要求</w:t>
            </w:r>
            <w:r>
              <w:rPr>
                <w:rFonts w:hint="eastAsia" w:asciiTheme="minorEastAsia" w:hAnsiTheme="minorEastAsia" w:cstheme="minorEastAsia"/>
                <w:kern w:val="2"/>
                <w:sz w:val="24"/>
                <w:szCs w:val="24"/>
                <w:lang w:val="en-US" w:eastAsia="zh-CN" w:bidi="ar-SA"/>
              </w:rPr>
              <w:t>共6分</w:t>
            </w:r>
            <w:r>
              <w:rPr>
                <w:rFonts w:hint="eastAsia" w:asciiTheme="minorEastAsia" w:hAnsiTheme="minorEastAsia" w:eastAsiaTheme="minorEastAsia" w:cstheme="minorEastAsia"/>
                <w:kern w:val="2"/>
                <w:sz w:val="24"/>
                <w:szCs w:val="24"/>
                <w:lang w:val="en-US" w:eastAsia="zh-CN" w:bidi="ar-SA"/>
              </w:rPr>
              <w:t>，不满足不得分，★参数一项负偏离扣</w:t>
            </w:r>
            <w:r>
              <w:rPr>
                <w:rFonts w:hint="eastAsia" w:asciiTheme="minorEastAsia" w:hAnsiTheme="minorEastAsia" w:cstheme="minorEastAsia"/>
                <w:kern w:val="2"/>
                <w:sz w:val="24"/>
                <w:szCs w:val="24"/>
                <w:lang w:val="en-US" w:eastAsia="zh-CN" w:bidi="ar-SA"/>
              </w:rPr>
              <w:t>2.5</w:t>
            </w:r>
            <w:r>
              <w:rPr>
                <w:rFonts w:hint="eastAsia" w:asciiTheme="minorEastAsia" w:hAnsiTheme="minorEastAsia" w:eastAsiaTheme="minorEastAsia" w:cstheme="minorEastAsia"/>
                <w:kern w:val="2"/>
                <w:sz w:val="24"/>
                <w:szCs w:val="24"/>
                <w:lang w:val="en-US" w:eastAsia="zh-CN" w:bidi="ar-SA"/>
              </w:rPr>
              <w:t>分，其他条款每有一项负偏离扣</w:t>
            </w:r>
            <w:r>
              <w:rPr>
                <w:rFonts w:hint="eastAsia" w:asciiTheme="minorEastAsia" w:hAnsiTheme="minorEastAsia" w:cstheme="minorEastAsia"/>
                <w:kern w:val="2"/>
                <w:sz w:val="24"/>
                <w:szCs w:val="24"/>
                <w:lang w:val="en-US" w:eastAsia="zh-CN" w:bidi="ar-SA"/>
              </w:rPr>
              <w:t>0.5</w:t>
            </w:r>
            <w:r>
              <w:rPr>
                <w:rFonts w:hint="eastAsia" w:asciiTheme="minorEastAsia" w:hAnsiTheme="minorEastAsia" w:eastAsiaTheme="minorEastAsia" w:cstheme="minorEastAsia"/>
                <w:kern w:val="2"/>
                <w:sz w:val="24"/>
                <w:szCs w:val="24"/>
                <w:lang w:val="en-US" w:eastAsia="zh-CN" w:bidi="ar-SA"/>
              </w:rPr>
              <w:t>分，分值扣完为止。</w:t>
            </w:r>
          </w:p>
          <w:p w14:paraId="3924EDE0">
            <w:pPr>
              <w:ind w:firstLine="240" w:firstLineChars="100"/>
              <w:jc w:val="left"/>
              <w:rPr>
                <w:rFonts w:hint="eastAsia" w:asciiTheme="minorEastAsia" w:hAnsiTheme="minorEastAsia" w:eastAsiaTheme="minorEastAsia" w:cstheme="minorEastAsia"/>
                <w:kern w:val="2"/>
                <w:sz w:val="24"/>
                <w:szCs w:val="24"/>
                <w:lang w:val="en-US" w:eastAsia="zh-CN" w:bidi="ar-SA"/>
              </w:rPr>
            </w:pPr>
          </w:p>
          <w:p w14:paraId="531199CD">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3C22221">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参数须提供生产厂家证明文件或第三方机构出具的证明资料作为支撑（参数内有具体要求以参数内要求为准）</w:t>
            </w:r>
          </w:p>
        </w:tc>
      </w:tr>
      <w:tr w14:paraId="317C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42E4728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99" w:type="dxa"/>
            <w:tcBorders>
              <w:top w:val="single" w:color="auto" w:sz="4" w:space="0"/>
              <w:left w:val="single" w:color="auto" w:sz="4" w:space="0"/>
              <w:bottom w:val="single" w:color="auto" w:sz="4" w:space="0"/>
              <w:right w:val="single" w:color="auto" w:sz="4" w:space="0"/>
            </w:tcBorders>
            <w:vAlign w:val="center"/>
          </w:tcPr>
          <w:p w14:paraId="41C89E76">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w:t>
            </w:r>
            <w:r>
              <w:rPr>
                <w:rFonts w:hint="eastAsia" w:asciiTheme="minorEastAsia" w:hAnsi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%（技术评审）</w:t>
            </w:r>
          </w:p>
        </w:tc>
        <w:tc>
          <w:tcPr>
            <w:tcW w:w="792" w:type="dxa"/>
            <w:tcBorders>
              <w:top w:val="single" w:color="auto" w:sz="4" w:space="0"/>
              <w:left w:val="single" w:color="auto" w:sz="4" w:space="0"/>
              <w:bottom w:val="single" w:color="auto" w:sz="4" w:space="0"/>
              <w:right w:val="single" w:color="auto" w:sz="4" w:space="0"/>
            </w:tcBorders>
            <w:vAlign w:val="center"/>
          </w:tcPr>
          <w:p w14:paraId="6267B029">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179B06EB">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供应商提供针对本项目的售后服务方案，内容至少包括①售后服务保障措施（质保期、</w:t>
            </w:r>
            <w:r>
              <w:rPr>
                <w:rFonts w:hint="eastAsia" w:asciiTheme="minorEastAsia" w:hAnsiTheme="minorEastAsia" w:eastAsiaTheme="minorEastAsia" w:cstheme="minorEastAsia"/>
                <w:color w:val="000000" w:themeColor="text1"/>
                <w:sz w:val="24"/>
                <w:szCs w:val="24"/>
                <w14:textFill>
                  <w14:solidFill>
                    <w14:schemeClr w14:val="tx1"/>
                  </w14:solidFill>
                </w14:textFill>
              </w:rPr>
              <w:t>产品质量问题无条件退货等</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）；②响应时间；③售后服务标准及要求；④现场服务支持能力⑤提供各环节相互协调和控制措施（符合本项目实际情况且有利于项目实施）；</w:t>
            </w:r>
            <w:r>
              <w:rPr>
                <w:rFonts w:hint="eastAsia" w:asciiTheme="minorEastAsia" w:hAnsiTheme="minorEastAsia" w:eastAsiaTheme="minorEastAsia" w:cstheme="minorEastAsia"/>
                <w:color w:val="000000" w:themeColor="text1"/>
                <w:sz w:val="24"/>
                <w:szCs w:val="24"/>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增值服务等进行综合评审，</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以上内容完整，且符合本项目需求的得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分，每有一部分缺项或每有一部分有缺陷不合理或每有一部分不利于本项目实施的扣</w:t>
            </w: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w:t>
            </w:r>
          </w:p>
          <w:p w14:paraId="52106A0A">
            <w:pPr>
              <w:ind w:firstLine="240" w:firstLineChars="100"/>
              <w:jc w:val="left"/>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122EB654">
            <w:pPr>
              <w:ind w:firstLine="240" w:firstLineChars="100"/>
              <w:jc w:val="left"/>
              <w:rPr>
                <w:rFonts w:hint="eastAsia" w:asciiTheme="minorEastAsia" w:hAnsiTheme="minorEastAsia" w:eastAsiaTheme="minorEastAsia" w:cstheme="minorEastAsia"/>
                <w:sz w:val="24"/>
                <w:szCs w:val="24"/>
              </w:rPr>
            </w:pPr>
          </w:p>
        </w:tc>
      </w:tr>
      <w:tr w14:paraId="7827D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1F30F804">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99" w:type="dxa"/>
            <w:tcBorders>
              <w:top w:val="single" w:color="auto" w:sz="4" w:space="0"/>
              <w:left w:val="single" w:color="auto" w:sz="4" w:space="0"/>
              <w:bottom w:val="single" w:color="auto" w:sz="4" w:space="0"/>
              <w:right w:val="single" w:color="auto" w:sz="4" w:space="0"/>
            </w:tcBorders>
            <w:vAlign w:val="center"/>
          </w:tcPr>
          <w:p w14:paraId="1CAE33F7">
            <w:pP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响应文件的规范性</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3FA84E47">
            <w:pPr>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21CE8E90">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响应文件制作规范，编制有目录、页码顺序准确、复印件清晰的得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分，有一项细微偏差的扣1分，扣完为止。</w:t>
            </w:r>
          </w:p>
        </w:tc>
        <w:tc>
          <w:tcPr>
            <w:tcW w:w="1984" w:type="dxa"/>
            <w:tcBorders>
              <w:top w:val="single" w:color="auto" w:sz="4" w:space="0"/>
              <w:left w:val="single" w:color="auto" w:sz="4" w:space="0"/>
              <w:bottom w:val="single" w:color="auto" w:sz="4" w:space="0"/>
              <w:right w:val="single" w:color="auto" w:sz="4" w:space="0"/>
            </w:tcBorders>
            <w:vAlign w:val="center"/>
          </w:tcPr>
          <w:p w14:paraId="6C5C1231">
            <w:pPr>
              <w:rPr>
                <w:rFonts w:hint="eastAsia" w:asciiTheme="minorEastAsia" w:hAnsiTheme="minorEastAsia" w:eastAsiaTheme="minorEastAsia" w:cstheme="minorEastAsia"/>
                <w:kern w:val="0"/>
                <w:sz w:val="24"/>
                <w:szCs w:val="24"/>
              </w:rPr>
            </w:pPr>
          </w:p>
        </w:tc>
      </w:tr>
    </w:tbl>
    <w:p w14:paraId="67A580DD">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p>
    <w:p w14:paraId="475AD6ED">
      <w:p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br w:type="page"/>
      </w:r>
    </w:p>
    <w:p w14:paraId="1CFE256C">
      <w:pPr>
        <w:numPr>
          <w:ilvl w:val="0"/>
          <w:numId w:val="0"/>
        </w:numPr>
        <w:spacing w:line="360" w:lineRule="auto"/>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第六部分</w:t>
      </w:r>
      <w:r>
        <w:rPr>
          <w:rFonts w:hint="eastAsia" w:asciiTheme="minorEastAsia" w:hAnsiTheme="minorEastAsia" w:cstheme="minorEastAsia"/>
          <w:b/>
          <w:bCs/>
          <w:kern w:val="2"/>
          <w:sz w:val="28"/>
          <w:szCs w:val="28"/>
          <w:lang w:val="en-US" w:eastAsia="zh-CN" w:bidi="ar-SA"/>
        </w:rPr>
        <w:t xml:space="preserve"> </w:t>
      </w:r>
      <w:r>
        <w:rPr>
          <w:rFonts w:hint="eastAsia" w:asciiTheme="minorEastAsia" w:hAnsiTheme="minorEastAsia" w:eastAsiaTheme="minorEastAsia" w:cstheme="minorEastAsia"/>
          <w:b/>
          <w:bCs/>
          <w:sz w:val="28"/>
          <w:szCs w:val="28"/>
        </w:rPr>
        <w:t>响应文件格式</w:t>
      </w:r>
    </w:p>
    <w:p w14:paraId="434088FE">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70ECE998">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一、本部分所制响应文件格式</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均具有实质性要求</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，供应商响应文件相关资料和本部分所制格式不一致的，评审小组将以未按照响应文件编制要求编制予以无效竞选处理。</w:t>
      </w:r>
    </w:p>
    <w:p w14:paraId="67294013">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二、本章所制响应文件格式有关表格中的备注栏，由供应商根据自身竞选情况作解释性说明，不作为必填项。</w:t>
      </w:r>
    </w:p>
    <w:p w14:paraId="5E73D0F1">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三、本章所制响应文件格式中需要填写的相关内容事项，可能会与本采购项目无关，在不改变响应文件原义、不影响本项目采购需求的情况下，供应商可以不予填写，但应当注明。</w:t>
      </w:r>
    </w:p>
    <w:p w14:paraId="319A3324">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注：供应商响应文件的编制、签署、密封和标注</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，具体要求详见本竞选文件第二部分(四）响应文件编制、签署和（五）响应文件的密封和标注，未按要求密封文件、加盖公章、骑缝章视为无效响应。</w:t>
      </w:r>
    </w:p>
    <w:p w14:paraId="0F2F84F6">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11CD1D73">
      <w:pPr>
        <w:pStyle w:val="3"/>
        <w:tabs>
          <w:tab w:val="left" w:pos="780"/>
        </w:tabs>
        <w:rPr>
          <w:rStyle w:val="15"/>
          <w:rFonts w:hint="eastAsia" w:ascii="仿宋_GB2312" w:hAnsi="仿宋_GB2312" w:eastAsia="仿宋_GB2312" w:cs="仿宋_GB2312"/>
          <w:b/>
          <w:bCs/>
          <w:sz w:val="32"/>
          <w:szCs w:val="32"/>
          <w:lang w:val="en-US" w:eastAsia="zh-CN"/>
        </w:rPr>
      </w:pPr>
    </w:p>
    <w:p w14:paraId="64D43E34">
      <w:pPr>
        <w:rPr>
          <w:rStyle w:val="15"/>
          <w:rFonts w:hint="eastAsia" w:ascii="仿宋_GB2312" w:hAnsi="仿宋_GB2312" w:eastAsia="仿宋_GB2312" w:cs="仿宋_GB2312"/>
          <w:b/>
          <w:bCs/>
          <w:sz w:val="32"/>
          <w:szCs w:val="32"/>
          <w:lang w:val="en-US" w:eastAsia="zh-CN"/>
        </w:rPr>
      </w:pPr>
    </w:p>
    <w:p w14:paraId="3CEE0D57">
      <w:pPr>
        <w:pStyle w:val="2"/>
        <w:rPr>
          <w:rStyle w:val="15"/>
          <w:rFonts w:hint="eastAsia" w:ascii="仿宋_GB2312" w:hAnsi="仿宋_GB2312" w:eastAsia="仿宋_GB2312" w:cs="仿宋_GB2312"/>
          <w:b/>
          <w:bCs/>
          <w:sz w:val="32"/>
          <w:szCs w:val="32"/>
          <w:lang w:val="en-US" w:eastAsia="zh-CN"/>
        </w:rPr>
      </w:pPr>
    </w:p>
    <w:p w14:paraId="205D923A">
      <w:pPr>
        <w:pStyle w:val="3"/>
        <w:tabs>
          <w:tab w:val="left" w:pos="780"/>
        </w:tabs>
        <w:rPr>
          <w:rStyle w:val="15"/>
          <w:rFonts w:hint="eastAsia" w:ascii="仿宋_GB2312" w:hAnsi="仿宋_GB2312" w:eastAsia="仿宋_GB2312" w:cs="仿宋_GB2312"/>
          <w:b/>
          <w:bCs/>
          <w:sz w:val="32"/>
          <w:szCs w:val="32"/>
          <w:lang w:val="en-US" w:eastAsia="zh-CN"/>
        </w:rPr>
      </w:pPr>
    </w:p>
    <w:p w14:paraId="2D8846C7">
      <w:pPr>
        <w:pStyle w:val="22"/>
        <w:outlineLvl w:val="1"/>
        <w:rPr>
          <w:rFonts w:hint="eastAsia" w:ascii="仿宋" w:hAnsi="仿宋" w:eastAsia="仿宋" w:cs="仿宋"/>
          <w:b/>
          <w:bCs/>
          <w:sz w:val="28"/>
          <w:szCs w:val="28"/>
        </w:rPr>
      </w:pPr>
    </w:p>
    <w:p w14:paraId="09BCFCA1">
      <w:pPr>
        <w:pStyle w:val="22"/>
        <w:outlineLvl w:val="1"/>
        <w:rPr>
          <w:rFonts w:hint="eastAsia" w:ascii="仿宋" w:hAnsi="仿宋" w:eastAsia="仿宋" w:cs="仿宋"/>
          <w:b/>
          <w:bCs/>
          <w:sz w:val="28"/>
          <w:szCs w:val="28"/>
        </w:rPr>
      </w:pPr>
    </w:p>
    <w:p w14:paraId="6017E560">
      <w:pPr>
        <w:pStyle w:val="22"/>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rPr>
        <w:t>响应文件封面格式：</w:t>
      </w:r>
      <w:r>
        <w:rPr>
          <w:rFonts w:hint="eastAsia" w:ascii="仿宋" w:hAnsi="仿宋" w:eastAsia="仿宋" w:cs="仿宋"/>
          <w:b/>
          <w:bCs/>
          <w:sz w:val="28"/>
          <w:szCs w:val="28"/>
          <w:lang w:val="en-US" w:eastAsia="zh-CN"/>
        </w:rPr>
        <w:t xml:space="preserve">                          </w:t>
      </w:r>
      <w:r>
        <w:rPr>
          <w:rFonts w:hint="eastAsia" w:ascii="黑体" w:hAnsi="黑体" w:eastAsia="黑体" w:cs="宋体"/>
          <w:b/>
          <w:bCs/>
          <w:sz w:val="32"/>
          <w:szCs w:val="32"/>
        </w:rPr>
        <w:t>正（副）本</w:t>
      </w:r>
      <w:r>
        <w:rPr>
          <w:rFonts w:hint="eastAsia" w:ascii="仿宋" w:hAnsi="仿宋" w:eastAsia="仿宋" w:cs="仿宋"/>
          <w:b/>
          <w:bCs/>
          <w:sz w:val="28"/>
          <w:szCs w:val="28"/>
          <w:lang w:val="en-US" w:eastAsia="zh-CN"/>
        </w:rPr>
        <w:t xml:space="preserve">                  </w:t>
      </w:r>
    </w:p>
    <w:p w14:paraId="3EC2BA9C">
      <w:pPr>
        <w:pStyle w:val="22"/>
        <w:rPr>
          <w:rFonts w:ascii="仿宋" w:hAnsi="仿宋" w:eastAsia="仿宋" w:cs="仿宋"/>
          <w:b/>
          <w:color w:val="000000"/>
          <w:sz w:val="24"/>
        </w:rPr>
      </w:pPr>
    </w:p>
    <w:p w14:paraId="1E7BD19E">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14:paraId="387E0BD4">
      <w:pPr>
        <w:tabs>
          <w:tab w:val="left" w:pos="3780"/>
        </w:tabs>
        <w:snapToGrid w:val="0"/>
        <w:jc w:val="left"/>
        <w:rPr>
          <w:rFonts w:ascii="宋体" w:hAnsi="宋体" w:cs="宋体"/>
          <w:b/>
          <w:szCs w:val="24"/>
        </w:rPr>
      </w:pPr>
    </w:p>
    <w:p w14:paraId="4A0A5C4C">
      <w:pPr>
        <w:tabs>
          <w:tab w:val="left" w:pos="3780"/>
        </w:tabs>
        <w:snapToGrid w:val="0"/>
        <w:jc w:val="left"/>
        <w:rPr>
          <w:rFonts w:ascii="宋体" w:hAnsi="宋体" w:cs="宋体"/>
          <w:b/>
        </w:rPr>
      </w:pPr>
    </w:p>
    <w:p w14:paraId="3174F161">
      <w:pPr>
        <w:tabs>
          <w:tab w:val="left" w:pos="3780"/>
        </w:tabs>
        <w:snapToGrid w:val="0"/>
        <w:jc w:val="left"/>
        <w:rPr>
          <w:rFonts w:ascii="宋体" w:hAnsi="宋体" w:cs="宋体"/>
          <w:b/>
          <w:sz w:val="44"/>
          <w:szCs w:val="44"/>
        </w:rPr>
      </w:pPr>
    </w:p>
    <w:p w14:paraId="403FC804">
      <w:pPr>
        <w:snapToGrid w:val="0"/>
        <w:spacing w:line="480" w:lineRule="auto"/>
        <w:ind w:firstLine="643" w:firstLineChars="200"/>
        <w:rPr>
          <w:rFonts w:ascii="宋体" w:hAnsi="宋体" w:cs="宋体"/>
          <w:b/>
          <w:bCs/>
          <w:sz w:val="32"/>
          <w:szCs w:val="32"/>
        </w:rPr>
      </w:pPr>
    </w:p>
    <w:p w14:paraId="415F4F7C">
      <w:pPr>
        <w:snapToGrid w:val="0"/>
        <w:spacing w:line="480" w:lineRule="auto"/>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5E533CA9">
      <w:pPr>
        <w:tabs>
          <w:tab w:val="left" w:pos="3780"/>
        </w:tabs>
        <w:snapToGrid w:val="0"/>
        <w:spacing w:line="480" w:lineRule="auto"/>
        <w:ind w:firstLine="643" w:firstLineChars="200"/>
        <w:jc w:val="left"/>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B962245">
      <w:pPr>
        <w:tabs>
          <w:tab w:val="left" w:pos="3780"/>
        </w:tabs>
        <w:snapToGrid w:val="0"/>
        <w:spacing w:line="480" w:lineRule="auto"/>
        <w:ind w:firstLine="422" w:firstLineChars="200"/>
        <w:jc w:val="left"/>
        <w:rPr>
          <w:rFonts w:ascii="宋体" w:hAnsi="宋体" w:cs="宋体"/>
          <w:b/>
          <w:bCs/>
          <w:sz w:val="32"/>
          <w:szCs w:val="32"/>
          <w:u w:val="single"/>
        </w:rPr>
      </w:pPr>
      <w:r>
        <w:rPr>
          <w:rFonts w:hint="eastAsia" w:ascii="宋体" w:hAnsi="宋体" w:cs="宋体"/>
          <w:b/>
          <w:color w:val="auto"/>
          <w:lang w:val="en-US" w:eastAsia="zh-CN"/>
        </w:rPr>
        <w:t xml:space="preserve">  </w:t>
      </w:r>
      <w:r>
        <w:rPr>
          <w:rFonts w:hint="eastAsia" w:ascii="宋体" w:hAnsi="宋体" w:cs="宋体"/>
          <w:b/>
          <w:color w:val="auto"/>
          <w:sz w:val="32"/>
          <w:szCs w:val="32"/>
          <w:lang w:val="en-US" w:eastAsia="zh-CN"/>
        </w:rPr>
        <w:t>包    号</w:t>
      </w:r>
      <w:r>
        <w:rPr>
          <w:rFonts w:hint="eastAsia" w:ascii="宋体" w:hAnsi="宋体" w:cs="宋体"/>
          <w:b/>
          <w:bCs/>
          <w:sz w:val="32"/>
          <w:szCs w:val="32"/>
        </w:rPr>
        <w:t>：</w:t>
      </w:r>
      <w:r>
        <w:rPr>
          <w:rFonts w:hint="eastAsia" w:ascii="宋体" w:hAnsi="宋体" w:cs="宋体"/>
          <w:b/>
          <w:bCs/>
          <w:sz w:val="32"/>
          <w:szCs w:val="32"/>
          <w:u w:val="single"/>
        </w:rPr>
        <w:t xml:space="preserve">                 </w:t>
      </w:r>
    </w:p>
    <w:p w14:paraId="5609756E">
      <w:pPr>
        <w:pStyle w:val="23"/>
        <w:rPr>
          <w:rFonts w:ascii="宋体" w:hAnsi="宋体" w:eastAsia="宋体" w:cs="宋体"/>
          <w:b/>
          <w:color w:val="auto"/>
          <w:sz w:val="32"/>
          <w:szCs w:val="32"/>
        </w:rPr>
      </w:pPr>
    </w:p>
    <w:p w14:paraId="68354ACE">
      <w:pPr>
        <w:pStyle w:val="23"/>
        <w:rPr>
          <w:rFonts w:ascii="宋体" w:hAnsi="宋体" w:eastAsia="宋体" w:cs="宋体"/>
          <w:b/>
          <w:color w:val="auto"/>
        </w:rPr>
      </w:pPr>
    </w:p>
    <w:p w14:paraId="05D46F5B">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3E89912">
      <w:pPr>
        <w:adjustRightInd w:val="0"/>
        <w:snapToGrid w:val="0"/>
        <w:ind w:firstLine="843" w:firstLineChars="300"/>
        <w:rPr>
          <w:rFonts w:ascii="宋体" w:hAnsi="宋体" w:cs="宋体"/>
          <w:b/>
          <w:sz w:val="28"/>
          <w:szCs w:val="28"/>
        </w:rPr>
      </w:pPr>
    </w:p>
    <w:p w14:paraId="365A84AE">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B4B58D0">
      <w:pPr>
        <w:adjustRightInd w:val="0"/>
        <w:snapToGrid w:val="0"/>
        <w:ind w:firstLine="843" w:firstLineChars="300"/>
        <w:rPr>
          <w:rFonts w:ascii="宋体" w:hAnsi="宋体" w:cs="宋体"/>
          <w:b/>
          <w:sz w:val="28"/>
          <w:szCs w:val="28"/>
        </w:rPr>
      </w:pPr>
    </w:p>
    <w:p w14:paraId="3C9BB019">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19AC0DCD">
      <w:pPr>
        <w:pStyle w:val="24"/>
        <w:snapToGrid w:val="0"/>
        <w:spacing w:before="312" w:beforeLines="100" w:after="156" w:afterLines="50"/>
        <w:ind w:firstLine="922" w:firstLineChars="255"/>
        <w:rPr>
          <w:rFonts w:ascii="宋体" w:hAnsi="宋体" w:eastAsia="宋体" w:cs="宋体"/>
          <w:b/>
          <w:bCs/>
          <w:sz w:val="36"/>
          <w:szCs w:val="36"/>
        </w:rPr>
      </w:pPr>
    </w:p>
    <w:p w14:paraId="371429D7">
      <w:pPr>
        <w:pStyle w:val="24"/>
        <w:snapToGrid w:val="0"/>
        <w:spacing w:before="312" w:beforeLines="100" w:after="156" w:afterLines="50"/>
        <w:ind w:firstLine="922" w:firstLineChars="255"/>
        <w:rPr>
          <w:rFonts w:ascii="宋体" w:hAnsi="宋体" w:eastAsia="宋体" w:cs="宋体"/>
          <w:b/>
          <w:bCs/>
          <w:sz w:val="36"/>
          <w:szCs w:val="36"/>
        </w:rPr>
      </w:pPr>
    </w:p>
    <w:p w14:paraId="0E6E1917">
      <w:pPr>
        <w:pStyle w:val="24"/>
        <w:snapToGrid w:val="0"/>
        <w:spacing w:before="312" w:beforeLines="100" w:after="156"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5A9A4AFA">
      <w:pPr>
        <w:pStyle w:val="24"/>
        <w:snapToGrid w:val="0"/>
        <w:spacing w:before="312" w:beforeLines="100" w:after="156"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360091F7">
      <w:pPr>
        <w:pStyle w:val="2"/>
        <w:rPr>
          <w:rFonts w:ascii="仿宋" w:hAnsi="仿宋" w:eastAsia="仿宋" w:cs="仿宋"/>
          <w:b/>
          <w:sz w:val="28"/>
          <w:szCs w:val="28"/>
        </w:rPr>
      </w:pPr>
      <w:r>
        <w:rPr>
          <w:rFonts w:hint="eastAsia" w:ascii="仿宋" w:hAnsi="仿宋" w:eastAsia="仿宋" w:cs="仿宋"/>
          <w:b/>
          <w:bCs/>
          <w:sz w:val="28"/>
          <w:szCs w:val="28"/>
        </w:rPr>
        <w:t>响应文件内容格式：</w:t>
      </w:r>
    </w:p>
    <w:p w14:paraId="4BF70636">
      <w:pPr>
        <w:pStyle w:val="2"/>
        <w:jc w:val="center"/>
        <w:outlineLvl w:val="1"/>
        <w:rPr>
          <w:rFonts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10"/>
        <w:tblpPr w:leftFromText="180" w:rightFromText="180" w:vertAnchor="text" w:horzAnchor="margin" w:tblpXSpec="center" w:tblpY="198"/>
        <w:tblOverlap w:val="never"/>
        <w:tblW w:w="9915" w:type="dxa"/>
        <w:tblInd w:w="0" w:type="dxa"/>
        <w:tblLayout w:type="fixed"/>
        <w:tblCellMar>
          <w:top w:w="0" w:type="dxa"/>
          <w:left w:w="0" w:type="dxa"/>
          <w:bottom w:w="0" w:type="dxa"/>
          <w:right w:w="0" w:type="dxa"/>
        </w:tblCellMar>
      </w:tblPr>
      <w:tblGrid>
        <w:gridCol w:w="667"/>
        <w:gridCol w:w="960"/>
        <w:gridCol w:w="6436"/>
        <w:gridCol w:w="1852"/>
      </w:tblGrid>
      <w:tr w14:paraId="31C9F4CD">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16BD47C">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1B1F1">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C6294B">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9CB748">
            <w:pPr>
              <w:widowControl/>
              <w:jc w:val="center"/>
              <w:textAlignment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响应文件</w:t>
            </w:r>
          </w:p>
          <w:p w14:paraId="29BF1F95">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页码范围</w:t>
            </w:r>
          </w:p>
        </w:tc>
      </w:tr>
      <w:tr w14:paraId="42A2AE0C">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E300AF0">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1</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BB331D">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30A2B9">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C91B67">
            <w:pPr>
              <w:rPr>
                <w:rFonts w:hint="eastAsia" w:asciiTheme="minorEastAsia" w:hAnsiTheme="minorEastAsia" w:eastAsiaTheme="minorEastAsia" w:cstheme="minorEastAsia"/>
                <w:color w:val="000000"/>
                <w:sz w:val="28"/>
                <w:szCs w:val="28"/>
              </w:rPr>
            </w:pPr>
          </w:p>
        </w:tc>
      </w:tr>
      <w:tr w14:paraId="6975954F">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012496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2</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357D1862">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ED3A94">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518950">
            <w:pPr>
              <w:rPr>
                <w:rFonts w:hint="eastAsia" w:asciiTheme="minorEastAsia" w:hAnsiTheme="minorEastAsia" w:eastAsiaTheme="minorEastAsia" w:cstheme="minorEastAsia"/>
                <w:color w:val="000000"/>
                <w:sz w:val="28"/>
                <w:szCs w:val="28"/>
              </w:rPr>
            </w:pPr>
          </w:p>
        </w:tc>
      </w:tr>
      <w:tr w14:paraId="5AED10CC">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2B3F6120">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3</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1AFC6DD">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2EB8E">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16BF72">
            <w:pPr>
              <w:rPr>
                <w:rFonts w:hint="eastAsia" w:asciiTheme="minorEastAsia" w:hAnsiTheme="minorEastAsia" w:eastAsiaTheme="minorEastAsia" w:cstheme="minorEastAsia"/>
                <w:color w:val="000000"/>
                <w:sz w:val="28"/>
                <w:szCs w:val="28"/>
              </w:rPr>
            </w:pPr>
          </w:p>
        </w:tc>
      </w:tr>
      <w:tr w14:paraId="4F79B5F7">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7193AEFB">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ED8E1B6">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9E1EB6">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0771C7">
            <w:pPr>
              <w:rPr>
                <w:rFonts w:hint="eastAsia" w:asciiTheme="minorEastAsia" w:hAnsiTheme="minorEastAsia" w:eastAsiaTheme="minorEastAsia" w:cstheme="minorEastAsia"/>
                <w:color w:val="000000"/>
                <w:sz w:val="28"/>
                <w:szCs w:val="28"/>
              </w:rPr>
            </w:pPr>
          </w:p>
        </w:tc>
      </w:tr>
      <w:tr w14:paraId="35949F06">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C25A1CD">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6AA7AC4">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F76303">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5D2BA4">
            <w:pPr>
              <w:rPr>
                <w:rFonts w:hint="eastAsia" w:asciiTheme="minorEastAsia" w:hAnsiTheme="minorEastAsia" w:eastAsiaTheme="minorEastAsia" w:cstheme="minorEastAsia"/>
                <w:color w:val="000000"/>
                <w:sz w:val="28"/>
                <w:szCs w:val="28"/>
              </w:rPr>
            </w:pPr>
          </w:p>
        </w:tc>
      </w:tr>
      <w:tr w14:paraId="3F43E068">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F4089A6">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C17E3">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A6BDE7">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技术响应文件及</w:t>
            </w:r>
            <w:r>
              <w:rPr>
                <w:rFonts w:hint="eastAsia" w:asciiTheme="minorEastAsia" w:hAnsiTheme="minorEastAsia" w:eastAsiaTheme="minorEastAsia" w:cstheme="minorEastAsia"/>
                <w:color w:val="auto"/>
                <w:kern w:val="0"/>
                <w:sz w:val="28"/>
                <w:szCs w:val="28"/>
              </w:rPr>
              <w:t>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C43058">
            <w:pPr>
              <w:rPr>
                <w:rFonts w:hint="eastAsia" w:asciiTheme="minorEastAsia" w:hAnsiTheme="minorEastAsia" w:eastAsiaTheme="minorEastAsia" w:cstheme="minorEastAsia"/>
                <w:color w:val="000000"/>
                <w:sz w:val="28"/>
                <w:szCs w:val="28"/>
              </w:rPr>
            </w:pPr>
          </w:p>
        </w:tc>
      </w:tr>
      <w:tr w14:paraId="610C7EC9">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016D966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EDCF16">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A7DA58">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749CEB">
            <w:pPr>
              <w:rPr>
                <w:rFonts w:hint="eastAsia" w:asciiTheme="minorEastAsia" w:hAnsiTheme="minorEastAsia" w:eastAsiaTheme="minorEastAsia" w:cstheme="minorEastAsia"/>
                <w:color w:val="000000"/>
                <w:sz w:val="28"/>
                <w:szCs w:val="28"/>
              </w:rPr>
            </w:pPr>
          </w:p>
        </w:tc>
      </w:tr>
      <w:tr w14:paraId="1DCF26D6">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BA2ECA4">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AA332">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F61E7E">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BF748">
            <w:pPr>
              <w:rPr>
                <w:rFonts w:hint="eastAsia" w:asciiTheme="minorEastAsia" w:hAnsiTheme="minorEastAsia" w:eastAsiaTheme="minorEastAsia" w:cstheme="minorEastAsia"/>
                <w:color w:val="000000"/>
                <w:sz w:val="28"/>
                <w:szCs w:val="28"/>
              </w:rPr>
            </w:pPr>
          </w:p>
        </w:tc>
      </w:tr>
    </w:tbl>
    <w:p w14:paraId="55F4BB62">
      <w:pPr>
        <w:pStyle w:val="2"/>
        <w:rPr>
          <w:rFonts w:ascii="仿宋" w:hAnsi="仿宋" w:eastAsia="仿宋" w:cs="仿宋"/>
          <w:sz w:val="28"/>
          <w:szCs w:val="28"/>
        </w:rPr>
      </w:pPr>
    </w:p>
    <w:p w14:paraId="758C4E34">
      <w:pPr>
        <w:pStyle w:val="2"/>
        <w:rPr>
          <w:rFonts w:ascii="仿宋" w:hAnsi="仿宋" w:eastAsia="仿宋" w:cs="仿宋"/>
          <w:sz w:val="28"/>
          <w:szCs w:val="28"/>
        </w:rPr>
      </w:pPr>
    </w:p>
    <w:p w14:paraId="2D51F89B">
      <w:pPr>
        <w:pStyle w:val="2"/>
        <w:rPr>
          <w:rFonts w:ascii="仿宋" w:hAnsi="仿宋" w:eastAsia="仿宋" w:cs="仿宋"/>
          <w:sz w:val="28"/>
          <w:szCs w:val="28"/>
        </w:rPr>
      </w:pPr>
    </w:p>
    <w:p w14:paraId="02379EA9">
      <w:pPr>
        <w:pStyle w:val="2"/>
        <w:rPr>
          <w:rFonts w:ascii="仿宋" w:hAnsi="仿宋" w:eastAsia="仿宋" w:cs="仿宋"/>
          <w:sz w:val="28"/>
          <w:szCs w:val="28"/>
        </w:rPr>
      </w:pPr>
    </w:p>
    <w:p w14:paraId="171D9345">
      <w:pPr>
        <w:pStyle w:val="2"/>
        <w:rPr>
          <w:rFonts w:ascii="仿宋" w:hAnsi="仿宋" w:eastAsia="仿宋" w:cs="仿宋"/>
          <w:sz w:val="28"/>
          <w:szCs w:val="28"/>
        </w:rPr>
      </w:pPr>
    </w:p>
    <w:p w14:paraId="396A6903">
      <w:pPr>
        <w:pStyle w:val="2"/>
        <w:rPr>
          <w:rFonts w:ascii="仿宋" w:hAnsi="仿宋" w:eastAsia="仿宋" w:cs="仿宋"/>
          <w:sz w:val="28"/>
          <w:szCs w:val="28"/>
        </w:rPr>
      </w:pPr>
    </w:p>
    <w:p w14:paraId="2E96824D">
      <w:pPr>
        <w:widowControl/>
        <w:spacing w:line="360" w:lineRule="auto"/>
        <w:jc w:val="left"/>
        <w:rPr>
          <w:rFonts w:ascii="仿宋" w:hAnsi="仿宋" w:eastAsia="仿宋" w:cs="仿宋"/>
          <w:bCs/>
          <w:sz w:val="44"/>
          <w:szCs w:val="44"/>
        </w:rPr>
        <w:sectPr>
          <w:footerReference r:id="rId3" w:type="default"/>
          <w:pgSz w:w="11906" w:h="16838"/>
          <w:pgMar w:top="1440" w:right="1803" w:bottom="1440" w:left="1803" w:header="851" w:footer="992" w:gutter="0"/>
          <w:pgNumType w:fmt="decimal" w:start="1"/>
          <w:cols w:space="720" w:num="1"/>
          <w:docGrid w:type="lines" w:linePitch="327" w:charSpace="0"/>
        </w:sectPr>
      </w:pPr>
    </w:p>
    <w:p w14:paraId="45E9541E">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竞选项目报价表</w:t>
      </w:r>
    </w:p>
    <w:p w14:paraId="68A0BF5B">
      <w:pPr>
        <w:pStyle w:val="2"/>
        <w:keepNext w:val="0"/>
        <w:keepLines w:val="0"/>
        <w:pageBreakBefore w:val="0"/>
        <w:kinsoku/>
        <w:wordWrap/>
        <w:overflowPunct/>
        <w:topLinePunct w:val="0"/>
        <w:autoSpaceDE/>
        <w:autoSpaceDN/>
        <w:bidi w:val="0"/>
        <w:snapToGrid w:val="0"/>
        <w:spacing w:line="240" w:lineRule="auto"/>
        <w:ind w:firstLine="360" w:firstLineChars="15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10"/>
        <w:tblpPr w:leftFromText="180" w:rightFromText="180" w:vertAnchor="text" w:horzAnchor="page" w:tblpX="1171" w:tblpY="289"/>
        <w:tblOverlap w:val="never"/>
        <w:tblW w:w="46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632"/>
        <w:gridCol w:w="2081"/>
        <w:gridCol w:w="1644"/>
        <w:gridCol w:w="1479"/>
        <w:gridCol w:w="1025"/>
        <w:gridCol w:w="1146"/>
        <w:gridCol w:w="1928"/>
        <w:gridCol w:w="2703"/>
      </w:tblGrid>
      <w:tr w14:paraId="21C4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1B2C7BF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产品名称</w:t>
            </w:r>
          </w:p>
        </w:tc>
        <w:tc>
          <w:tcPr>
            <w:tcW w:w="719" w:type="pct"/>
            <w:tcBorders>
              <w:top w:val="single" w:color="auto" w:sz="4" w:space="0"/>
              <w:left w:val="single" w:color="auto" w:sz="4" w:space="0"/>
              <w:bottom w:val="single" w:color="auto" w:sz="4" w:space="0"/>
              <w:right w:val="single" w:color="auto" w:sz="4" w:space="0"/>
            </w:tcBorders>
            <w:vAlign w:val="center"/>
          </w:tcPr>
          <w:p w14:paraId="0980625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生产厂家</w:t>
            </w:r>
          </w:p>
        </w:tc>
        <w:tc>
          <w:tcPr>
            <w:tcW w:w="568" w:type="pct"/>
            <w:tcBorders>
              <w:top w:val="single" w:color="auto" w:sz="4" w:space="0"/>
              <w:left w:val="single" w:color="auto" w:sz="4" w:space="0"/>
              <w:bottom w:val="single" w:color="auto" w:sz="4" w:space="0"/>
              <w:right w:val="single" w:color="auto" w:sz="4" w:space="0"/>
            </w:tcBorders>
            <w:vAlign w:val="center"/>
          </w:tcPr>
          <w:p w14:paraId="0B4A9D9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规格型号</w:t>
            </w:r>
          </w:p>
        </w:tc>
        <w:tc>
          <w:tcPr>
            <w:tcW w:w="511" w:type="pct"/>
            <w:tcBorders>
              <w:top w:val="single" w:color="auto" w:sz="4" w:space="0"/>
              <w:left w:val="single" w:color="auto" w:sz="4" w:space="0"/>
              <w:bottom w:val="single" w:color="auto" w:sz="4" w:space="0"/>
              <w:right w:val="single" w:color="auto" w:sz="4" w:space="0"/>
            </w:tcBorders>
            <w:vAlign w:val="center"/>
          </w:tcPr>
          <w:p w14:paraId="2B3F93D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3558FE9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单 价</w:t>
            </w:r>
            <w:r>
              <w:rPr>
                <w:rFonts w:hint="eastAsia" w:asciiTheme="minorEastAsia" w:hAnsiTheme="minorEastAsia" w:eastAsiaTheme="minorEastAsia" w:cstheme="minorEastAsia"/>
                <w:b/>
                <w:color w:val="000000"/>
                <w:kern w:val="0"/>
                <w:sz w:val="24"/>
                <w:szCs w:val="24"/>
                <w:lang w:eastAsia="zh-CN"/>
              </w:rPr>
              <w:t>（元）</w:t>
            </w:r>
          </w:p>
        </w:tc>
        <w:tc>
          <w:tcPr>
            <w:tcW w:w="354" w:type="pct"/>
            <w:tcBorders>
              <w:top w:val="single" w:color="auto" w:sz="4" w:space="0"/>
              <w:left w:val="single" w:color="auto" w:sz="4" w:space="0"/>
              <w:bottom w:val="single" w:color="auto" w:sz="4" w:space="0"/>
              <w:right w:val="single" w:color="auto" w:sz="4" w:space="0"/>
            </w:tcBorders>
            <w:vAlign w:val="center"/>
          </w:tcPr>
          <w:p w14:paraId="000C61A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7384958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数 量</w:t>
            </w:r>
          </w:p>
        </w:tc>
        <w:tc>
          <w:tcPr>
            <w:tcW w:w="396" w:type="pct"/>
            <w:tcBorders>
              <w:top w:val="single" w:color="auto" w:sz="4" w:space="0"/>
              <w:left w:val="single" w:color="auto" w:sz="4" w:space="0"/>
              <w:bottom w:val="single" w:color="auto" w:sz="4" w:space="0"/>
              <w:right w:val="single" w:color="auto" w:sz="4" w:space="0"/>
            </w:tcBorders>
            <w:vAlign w:val="center"/>
          </w:tcPr>
          <w:p w14:paraId="3D327C1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lang w:eastAsia="zh-CN"/>
              </w:rPr>
              <w:t>单位</w:t>
            </w:r>
          </w:p>
        </w:tc>
        <w:tc>
          <w:tcPr>
            <w:tcW w:w="666" w:type="pct"/>
            <w:tcBorders>
              <w:top w:val="single" w:color="auto" w:sz="4" w:space="0"/>
              <w:left w:val="single" w:color="auto" w:sz="4" w:space="0"/>
              <w:bottom w:val="single" w:color="auto" w:sz="4" w:space="0"/>
              <w:right w:val="single" w:color="auto" w:sz="4" w:space="0"/>
            </w:tcBorders>
            <w:vAlign w:val="center"/>
          </w:tcPr>
          <w:p w14:paraId="3C16EDE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55299BF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金 额</w:t>
            </w:r>
            <w:r>
              <w:rPr>
                <w:rFonts w:hint="eastAsia" w:asciiTheme="minorEastAsia" w:hAnsiTheme="minorEastAsia" w:eastAsiaTheme="minorEastAsia" w:cstheme="minorEastAsia"/>
                <w:b/>
                <w:color w:val="000000"/>
                <w:kern w:val="0"/>
                <w:sz w:val="24"/>
                <w:szCs w:val="24"/>
                <w:lang w:eastAsia="zh-CN"/>
              </w:rPr>
              <w:t>（元）</w:t>
            </w:r>
          </w:p>
        </w:tc>
        <w:tc>
          <w:tcPr>
            <w:tcW w:w="932" w:type="pct"/>
            <w:tcBorders>
              <w:top w:val="single" w:color="auto" w:sz="4" w:space="0"/>
              <w:left w:val="single" w:color="auto" w:sz="4" w:space="0"/>
              <w:bottom w:val="single" w:color="auto" w:sz="4" w:space="0"/>
              <w:right w:val="single" w:color="auto" w:sz="4" w:space="0"/>
            </w:tcBorders>
            <w:vAlign w:val="center"/>
          </w:tcPr>
          <w:p w14:paraId="70CA340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14:paraId="4662F8F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4F4E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375A29C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4898F5A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4F09C66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753DA8A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23B69CD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46E3388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2DB5B9A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613D5C5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38BA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3EFFCC8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67964AB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1AFFE22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0A9B3EA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5D80A0D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186E3E8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49F8380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449677B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7069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4D98F02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634C9A5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6EEB565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4F7915E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5B028A5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7E6275A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4F225A5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003E5B7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31D0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0CB3511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7E56E0D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432889F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0700166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07905F4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2DDA99A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3E1A88B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70A42C2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28A7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09417C3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41D9F33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33F9129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6A1FB0E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6E0FA57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3909202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45EEE9D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58EBC54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18E5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2218114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714AB52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1DD4CA9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7A50EDD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4B29AC0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23E7C99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579A626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7A0262F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5FAE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00D183D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0E5BE8E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6997B73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422A1CD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762A60D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6A6759C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26FF52F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0B7BA95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65D6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2D66599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58963CF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3AAF39C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39B9F53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07C69A4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53C03D8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027100E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4E65E37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6407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87" w:type="pct"/>
            <w:tcBorders>
              <w:top w:val="single" w:color="auto" w:sz="4" w:space="0"/>
              <w:left w:val="single" w:color="auto" w:sz="4" w:space="0"/>
              <w:bottom w:val="single" w:color="auto" w:sz="4" w:space="0"/>
              <w:right w:val="single" w:color="auto" w:sz="4" w:space="0"/>
            </w:tcBorders>
            <w:vAlign w:val="center"/>
          </w:tcPr>
          <w:p w14:paraId="76F81C2B">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p>
        </w:tc>
        <w:tc>
          <w:tcPr>
            <w:tcW w:w="4712" w:type="pct"/>
            <w:gridSpan w:val="8"/>
            <w:tcBorders>
              <w:top w:val="single" w:color="auto" w:sz="4" w:space="0"/>
              <w:left w:val="single" w:color="auto" w:sz="4" w:space="0"/>
              <w:bottom w:val="single" w:color="auto" w:sz="4" w:space="0"/>
              <w:right w:val="single" w:color="auto" w:sz="4" w:space="0"/>
            </w:tcBorders>
            <w:vAlign w:val="center"/>
          </w:tcPr>
          <w:p w14:paraId="55DA11BF">
            <w:pPr>
              <w:keepNext w:val="0"/>
              <w:keepLines w:val="0"/>
              <w:pageBreakBefore w:val="0"/>
              <w:kinsoku/>
              <w:wordWrap/>
              <w:overflowPunct/>
              <w:topLinePunct w:val="0"/>
              <w:autoSpaceDE/>
              <w:autoSpaceDN/>
              <w:bidi w:val="0"/>
              <w:snapToGrid w:val="0"/>
              <w:spacing w:line="240" w:lineRule="auto"/>
              <w:jc w:val="left"/>
              <w:textAlignment w:val="auto"/>
              <w:rPr>
                <w:rFonts w:hint="default" w:asciiTheme="minorEastAsia" w:hAnsiTheme="minorEastAsia" w:eastAsiaTheme="minorEastAsia" w:cstheme="minorEastAsia"/>
                <w:b/>
                <w:color w:val="000000"/>
                <w:kern w:val="0"/>
                <w:sz w:val="24"/>
                <w:szCs w:val="24"/>
                <w:lang w:val="en-US" w:eastAsia="zh-CN"/>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r>
              <w:rPr>
                <w:rFonts w:hint="eastAsia" w:asciiTheme="minorEastAsia" w:hAnsiTheme="minorEastAsia" w:eastAsiaTheme="minorEastAsia" w:cstheme="minorEastAsia"/>
                <w:b/>
                <w:color w:val="000000"/>
                <w:kern w:val="0"/>
                <w:sz w:val="24"/>
                <w:szCs w:val="24"/>
              </w:rPr>
              <w:t>大写合计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p>
        </w:tc>
      </w:tr>
    </w:tbl>
    <w:p w14:paraId="5E222B6F">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6C45F912">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ABB8FC8">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4C8F72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FE1318A">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16CDC1E8">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D49B41A">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20569F3F">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793504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0D36C082">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3E8ABE6">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1A7AD7FA">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6FAE1C5">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E7B9D3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21E07E16">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D709C56">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EB942D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40AEDABF">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8CD038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完整填写产品的品牌和型号或项目内容。所有报价均用人民币表示，单项报价不得超过单价限价。运输、安装、调试、检验、培训、调换、税金和保险等费用以及采购文件规定的其他费用均应包含在报价中。</w:t>
      </w:r>
    </w:p>
    <w:p w14:paraId="78104722">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p w14:paraId="3EB8FE2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供应商名称 （盖章）：</w:t>
      </w:r>
    </w:p>
    <w:p w14:paraId="3E7EE1D9">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14:paraId="530EB48F">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14:paraId="4FEA4CFC">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b/>
          <w:kern w:val="0"/>
          <w:sz w:val="24"/>
          <w:szCs w:val="24"/>
        </w:rPr>
        <w:sectPr>
          <w:pgSz w:w="16838" w:h="11906" w:orient="landscape"/>
          <w:pgMar w:top="720" w:right="720" w:bottom="720" w:left="720" w:header="851" w:footer="992" w:gutter="0"/>
          <w:pgNumType w:fmt="decimal"/>
          <w:cols w:space="720" w:num="1"/>
          <w:docGrid w:type="lines" w:linePitch="312" w:charSpace="0"/>
        </w:sectPr>
      </w:pPr>
    </w:p>
    <w:p w14:paraId="6B66147F">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14:paraId="4E8BE263">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委托人：</w:t>
      </w:r>
    </w:p>
    <w:p w14:paraId="5268A3BB">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1437EB64">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p>
    <w:p w14:paraId="0065A332">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委托代理人姓名：</w:t>
      </w:r>
    </w:p>
    <w:p w14:paraId="3FB03B66">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委托代理人职务：</w:t>
      </w:r>
    </w:p>
    <w:p w14:paraId="03F33052">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w:t>
      </w:r>
    </w:p>
    <w:p w14:paraId="6C970EBA">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委托人现委托上列受委托人为我公司代理人，以本公司的名义参加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竞选的相关活动，该受委托人在竞选、合同谈判、合同签订、履行过程中所签署的一切文件及处理与之有关的一切事务，本委托人均予以承认，并由本委托人承担全部法律责任。</w:t>
      </w:r>
    </w:p>
    <w:p w14:paraId="590F850D">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委托期限：自本授权委托书签署之日起至本授权委托书书面终止日为止。</w:t>
      </w:r>
    </w:p>
    <w:p w14:paraId="7B6FFDC3">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受委托代理人无转委托权。</w:t>
      </w:r>
    </w:p>
    <w:p w14:paraId="3A112063">
      <w:pPr>
        <w:snapToGrid w:val="0"/>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特此委托！（附：委托代理人身份证复印件并盖章）</w:t>
      </w:r>
    </w:p>
    <w:p w14:paraId="29A1BBF2">
      <w:pPr>
        <w:snapToGrid w:val="0"/>
        <w:spacing w:line="540" w:lineRule="exact"/>
        <w:ind w:firstLine="480" w:firstLineChars="200"/>
        <w:rPr>
          <w:rFonts w:hint="eastAsia" w:asciiTheme="minorEastAsia" w:hAnsiTheme="minorEastAsia" w:eastAsiaTheme="minorEastAsia" w:cstheme="minorEastAsia"/>
          <w:sz w:val="24"/>
        </w:rPr>
      </w:pPr>
    </w:p>
    <w:p w14:paraId="69DF24E3">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委托人：           （盖章）      </w:t>
      </w:r>
    </w:p>
    <w:p w14:paraId="4FB224A6">
      <w:pPr>
        <w:snapToGrid w:val="0"/>
        <w:spacing w:line="540" w:lineRule="exact"/>
        <w:ind w:firstLine="280"/>
        <w:rPr>
          <w:rFonts w:hint="eastAsia" w:asciiTheme="minorEastAsia" w:hAnsiTheme="minorEastAsia" w:eastAsiaTheme="minorEastAsia" w:cstheme="minorEastAsia"/>
          <w:sz w:val="24"/>
        </w:rPr>
      </w:pPr>
    </w:p>
    <w:p w14:paraId="30005C10">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（签名）</w:t>
      </w:r>
    </w:p>
    <w:p w14:paraId="00ACD853">
      <w:pPr>
        <w:snapToGrid w:val="0"/>
        <w:spacing w:line="540" w:lineRule="exact"/>
        <w:ind w:firstLine="280"/>
        <w:rPr>
          <w:rFonts w:hint="eastAsia" w:asciiTheme="minorEastAsia" w:hAnsiTheme="minorEastAsia" w:eastAsiaTheme="minorEastAsia" w:cstheme="minorEastAsia"/>
          <w:sz w:val="24"/>
        </w:rPr>
      </w:pPr>
    </w:p>
    <w:p w14:paraId="2DDDEFCD">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       （签名）      </w:t>
      </w:r>
    </w:p>
    <w:p w14:paraId="0AC3325B">
      <w:pPr>
        <w:snapToGrid w:val="0"/>
        <w:spacing w:line="540" w:lineRule="exact"/>
        <w:ind w:firstLine="705"/>
        <w:jc w:val="right"/>
        <w:rPr>
          <w:rFonts w:hint="eastAsia" w:asciiTheme="minorEastAsia" w:hAnsiTheme="minorEastAsia" w:eastAsiaTheme="minorEastAsia" w:cstheme="minorEastAsia"/>
          <w:sz w:val="24"/>
        </w:rPr>
      </w:pPr>
    </w:p>
    <w:p w14:paraId="3833A44E">
      <w:pPr>
        <w:snapToGrid w:val="0"/>
        <w:spacing w:line="540" w:lineRule="exact"/>
        <w:ind w:right="48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4DA44D92">
      <w:pPr>
        <w:widowControl/>
        <w:jc w:val="left"/>
        <w:rPr>
          <w:rFonts w:hint="eastAsia" w:asciiTheme="minorEastAsia" w:hAnsiTheme="minorEastAsia" w:eastAsiaTheme="minorEastAsia" w:cstheme="minorEastAsia"/>
          <w:sz w:val="24"/>
        </w:rPr>
        <w:sectPr>
          <w:pgSz w:w="11906" w:h="16838"/>
          <w:pgMar w:top="1440" w:right="1803" w:bottom="1440" w:left="1803" w:header="851" w:footer="992" w:gutter="0"/>
          <w:pgNumType w:fmt="decimal"/>
          <w:cols w:space="720" w:num="1"/>
          <w:docGrid w:type="lines" w:linePitch="327" w:charSpace="0"/>
        </w:sectPr>
      </w:pPr>
    </w:p>
    <w:p w14:paraId="7B6786C4">
      <w:pPr>
        <w:pStyle w:val="2"/>
        <w:jc w:val="center"/>
        <w:outlineLvl w:val="1"/>
        <w:rPr>
          <w:rFonts w:ascii="仿宋" w:hAnsi="仿宋" w:eastAsia="仿宋" w:cs="仿宋"/>
          <w:b/>
          <w:sz w:val="24"/>
        </w:rPr>
      </w:pPr>
      <w:r>
        <w:rPr>
          <w:rFonts w:hint="eastAsia" w:ascii="仿宋" w:hAnsi="仿宋" w:eastAsia="仿宋" w:cs="仿宋"/>
          <w:b/>
          <w:color w:val="000000"/>
          <w:kern w:val="0"/>
          <w:sz w:val="32"/>
          <w:szCs w:val="32"/>
        </w:rPr>
        <w:t>四、承诺函</w:t>
      </w:r>
    </w:p>
    <w:p w14:paraId="69D7F4C4">
      <w:pPr>
        <w:widowControl/>
        <w:spacing w:line="360" w:lineRule="auto"/>
        <w:jc w:val="left"/>
        <w:outlineLvl w:val="1"/>
        <w:rPr>
          <w:rFonts w:hint="eastAsia" w:asciiTheme="minorEastAsia" w:hAnsiTheme="minorEastAsia" w:eastAsiaTheme="minorEastAsia" w:cstheme="minorEastAsia"/>
          <w:sz w:val="24"/>
        </w:rPr>
      </w:pPr>
    </w:p>
    <w:p w14:paraId="25840E43">
      <w:pPr>
        <w:widowControl/>
        <w:spacing w:line="360" w:lineRule="auto"/>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资中县中医医院：</w:t>
      </w:r>
    </w:p>
    <w:p w14:paraId="4B2BA36F">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我单位作为本次采购项目的供应商，根据采购文件要求，现郑重承诺如下：</w:t>
      </w:r>
    </w:p>
    <w:p w14:paraId="26631A38">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具备参加本项目规定的以下条件：</w:t>
      </w:r>
    </w:p>
    <w:p w14:paraId="0320E77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（一）在中华人民共和国境内注册，具有独立法人资格；</w:t>
      </w:r>
    </w:p>
    <w:p w14:paraId="55B5CC9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14:paraId="307DFB2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（三）具备履行合同所必需的设备和专业技术能力；</w:t>
      </w:r>
    </w:p>
    <w:p w14:paraId="3D6CCEE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（四）参加采购活动前三年内，在经营活动中没有重大违法记录；</w:t>
      </w:r>
    </w:p>
    <w:p w14:paraId="5D789DB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（五）本项目规定的其他要求。</w:t>
      </w:r>
    </w:p>
    <w:p w14:paraId="37C662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（六）此次向资中县中医医院报价的产品为该产品相同品规型号在四川地区的最低报价。</w:t>
      </w:r>
    </w:p>
    <w:p w14:paraId="380AFC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二、参加本次采购活动，不存在与单位负责人为同一人或者存在直接控股、管理关系的其他供应商参与同一合同项下的采购活动的行为。</w:t>
      </w:r>
    </w:p>
    <w:p w14:paraId="2FB3DF1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三、参加本次采购活动，不存在和其他供应商在同一合同项下的采购项目中，同时委托同一个自然人、同一家庭的人员、同一单位的人员作为代理人的行为。</w:t>
      </w:r>
    </w:p>
    <w:p w14:paraId="74C2099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color w:val="000000"/>
          <w:sz w:val="24"/>
        </w:rPr>
        <w:t>响应文件中提供的能够给予</w:t>
      </w:r>
      <w:r>
        <w:rPr>
          <w:rFonts w:hint="eastAsia" w:asciiTheme="minorEastAsia" w:hAnsiTheme="minorEastAsia" w:eastAsiaTheme="minorEastAsia" w:cstheme="minorEastAsia"/>
          <w:bCs/>
          <w:color w:val="000000"/>
          <w:sz w:val="24"/>
        </w:rPr>
        <w:t>资中县中医医院</w:t>
      </w:r>
      <w:r>
        <w:rPr>
          <w:rFonts w:hint="eastAsia" w:asciiTheme="minorEastAsia" w:hAnsiTheme="minorEastAsia" w:eastAsiaTheme="minorEastAsia" w:cstheme="minorEastAsia"/>
          <w:color w:val="000000"/>
          <w:sz w:val="24"/>
        </w:rPr>
        <w:t>任何材料资料和技术、服务、商务等响应承诺情况都是真实的、有效的、合法的。</w:t>
      </w:r>
    </w:p>
    <w:p w14:paraId="01F9268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本公司对上述承诺的内容事项真实性负责。如经查实上述承诺的内容事项存在虚假，我公司愿意接受以提供虚假材料谋取中选追究法律责任。</w:t>
      </w:r>
    </w:p>
    <w:p w14:paraId="3D198190">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0FB14F53">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693DE865">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3A910BB2">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31A3BB59">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561A5A9D">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14:paraId="5D3539FA">
      <w:pPr>
        <w:widowControl/>
        <w:jc w:val="left"/>
        <w:rPr>
          <w:rFonts w:ascii="仿宋" w:hAnsi="仿宋" w:eastAsia="仿宋" w:cs="仿宋"/>
          <w:b/>
          <w:bCs/>
          <w:sz w:val="28"/>
          <w:szCs w:val="28"/>
        </w:rPr>
        <w:sectPr>
          <w:pgSz w:w="11906" w:h="16838"/>
          <w:pgMar w:top="1440" w:right="1803" w:bottom="1440" w:left="1803" w:header="851" w:footer="992" w:gutter="0"/>
          <w:pgNumType w:fmt="decimal"/>
          <w:cols w:space="720" w:num="1"/>
          <w:docGrid w:type="lines" w:linePitch="327" w:charSpace="0"/>
        </w:sectPr>
      </w:pPr>
    </w:p>
    <w:p w14:paraId="5B280290">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14:paraId="10A944DC">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14:paraId="4B159192">
      <w:pPr>
        <w:pStyle w:val="4"/>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14:paraId="25D3DC0B">
      <w:pPr>
        <w:pStyle w:val="2"/>
        <w:rPr>
          <w:rFonts w:ascii="仿宋" w:hAnsi="仿宋" w:eastAsia="仿宋" w:cs="仿宋"/>
          <w:sz w:val="32"/>
          <w:szCs w:val="32"/>
        </w:rPr>
      </w:pPr>
    </w:p>
    <w:p w14:paraId="1D115A67">
      <w:pPr>
        <w:pStyle w:val="3"/>
        <w:tabs>
          <w:tab w:val="left" w:pos="780"/>
        </w:tabs>
        <w:ind w:firstLine="320"/>
        <w:rPr>
          <w:rFonts w:ascii="仿宋" w:hAnsi="仿宋" w:eastAsia="仿宋" w:cs="仿宋"/>
          <w:sz w:val="32"/>
          <w:szCs w:val="32"/>
        </w:rPr>
      </w:pPr>
    </w:p>
    <w:p w14:paraId="6451B661">
      <w:pPr>
        <w:pStyle w:val="3"/>
        <w:tabs>
          <w:tab w:val="left" w:pos="780"/>
        </w:tabs>
        <w:ind w:firstLine="320"/>
        <w:rPr>
          <w:rFonts w:ascii="仿宋" w:hAnsi="仿宋" w:eastAsia="仿宋" w:cs="仿宋"/>
          <w:sz w:val="32"/>
          <w:szCs w:val="32"/>
        </w:rPr>
      </w:pPr>
    </w:p>
    <w:p w14:paraId="7A36F8AA">
      <w:pPr>
        <w:pStyle w:val="3"/>
        <w:tabs>
          <w:tab w:val="left" w:pos="780"/>
        </w:tabs>
        <w:ind w:firstLine="320"/>
        <w:rPr>
          <w:rFonts w:ascii="仿宋" w:hAnsi="仿宋" w:eastAsia="仿宋" w:cs="仿宋"/>
          <w:sz w:val="32"/>
          <w:szCs w:val="32"/>
        </w:rPr>
      </w:pPr>
    </w:p>
    <w:p w14:paraId="7F1CA5FD">
      <w:pPr>
        <w:pStyle w:val="3"/>
        <w:tabs>
          <w:tab w:val="left" w:pos="780"/>
        </w:tabs>
        <w:ind w:firstLine="320"/>
        <w:rPr>
          <w:rFonts w:ascii="仿宋" w:hAnsi="仿宋" w:eastAsia="仿宋" w:cs="仿宋"/>
          <w:sz w:val="32"/>
          <w:szCs w:val="32"/>
        </w:rPr>
      </w:pPr>
    </w:p>
    <w:p w14:paraId="5F5CC5D7">
      <w:pPr>
        <w:pStyle w:val="3"/>
        <w:tabs>
          <w:tab w:val="left" w:pos="780"/>
        </w:tabs>
        <w:ind w:firstLine="320"/>
        <w:rPr>
          <w:rFonts w:ascii="仿宋" w:hAnsi="仿宋" w:eastAsia="仿宋" w:cs="仿宋"/>
          <w:sz w:val="32"/>
          <w:szCs w:val="32"/>
        </w:rPr>
      </w:pPr>
    </w:p>
    <w:p w14:paraId="2A9CDC98">
      <w:pPr>
        <w:pStyle w:val="3"/>
        <w:tabs>
          <w:tab w:val="left" w:pos="780"/>
        </w:tabs>
        <w:ind w:firstLine="320"/>
        <w:rPr>
          <w:rFonts w:ascii="仿宋" w:hAnsi="仿宋" w:eastAsia="仿宋" w:cs="仿宋"/>
          <w:sz w:val="32"/>
          <w:szCs w:val="32"/>
        </w:rPr>
      </w:pPr>
    </w:p>
    <w:p w14:paraId="02DF4E97">
      <w:pPr>
        <w:pStyle w:val="3"/>
        <w:tabs>
          <w:tab w:val="left" w:pos="780"/>
        </w:tabs>
        <w:ind w:firstLine="320"/>
        <w:rPr>
          <w:rFonts w:ascii="仿宋" w:hAnsi="仿宋" w:eastAsia="仿宋" w:cs="仿宋"/>
          <w:sz w:val="32"/>
          <w:szCs w:val="32"/>
        </w:rPr>
      </w:pPr>
    </w:p>
    <w:p w14:paraId="1AEC4F72">
      <w:pPr>
        <w:pStyle w:val="3"/>
        <w:tabs>
          <w:tab w:val="left" w:pos="780"/>
        </w:tabs>
        <w:ind w:firstLine="320"/>
        <w:rPr>
          <w:rFonts w:ascii="仿宋" w:hAnsi="仿宋" w:eastAsia="仿宋" w:cs="仿宋"/>
          <w:sz w:val="32"/>
          <w:szCs w:val="32"/>
        </w:rPr>
      </w:pPr>
    </w:p>
    <w:p w14:paraId="52A49C4A">
      <w:pPr>
        <w:pStyle w:val="3"/>
        <w:tabs>
          <w:tab w:val="left" w:pos="780"/>
        </w:tabs>
        <w:ind w:firstLine="320"/>
        <w:rPr>
          <w:rFonts w:ascii="仿宋" w:hAnsi="仿宋" w:eastAsia="仿宋" w:cs="仿宋"/>
          <w:sz w:val="32"/>
          <w:szCs w:val="32"/>
        </w:rPr>
      </w:pPr>
    </w:p>
    <w:p w14:paraId="6CAAAB85">
      <w:pPr>
        <w:pStyle w:val="3"/>
        <w:tabs>
          <w:tab w:val="left" w:pos="780"/>
        </w:tabs>
        <w:ind w:firstLine="320"/>
        <w:rPr>
          <w:rFonts w:ascii="仿宋" w:hAnsi="仿宋" w:eastAsia="仿宋" w:cs="仿宋"/>
          <w:sz w:val="32"/>
          <w:szCs w:val="32"/>
        </w:rPr>
      </w:pPr>
    </w:p>
    <w:p w14:paraId="2FC41A0B">
      <w:pPr>
        <w:pStyle w:val="3"/>
        <w:tabs>
          <w:tab w:val="left" w:pos="780"/>
        </w:tabs>
        <w:ind w:firstLine="320"/>
        <w:rPr>
          <w:rFonts w:ascii="仿宋" w:hAnsi="仿宋" w:eastAsia="仿宋" w:cs="仿宋"/>
          <w:sz w:val="32"/>
          <w:szCs w:val="32"/>
        </w:rPr>
      </w:pPr>
    </w:p>
    <w:p w14:paraId="7ED49783">
      <w:pPr>
        <w:pStyle w:val="3"/>
        <w:tabs>
          <w:tab w:val="left" w:pos="780"/>
        </w:tabs>
        <w:ind w:firstLine="320"/>
        <w:rPr>
          <w:rFonts w:ascii="仿宋" w:hAnsi="仿宋" w:eastAsia="仿宋" w:cs="仿宋"/>
          <w:sz w:val="32"/>
          <w:szCs w:val="32"/>
        </w:rPr>
      </w:pPr>
    </w:p>
    <w:p w14:paraId="5E42CDE8">
      <w:pPr>
        <w:pStyle w:val="3"/>
        <w:tabs>
          <w:tab w:val="left" w:pos="780"/>
        </w:tabs>
        <w:ind w:firstLine="320"/>
        <w:rPr>
          <w:rFonts w:ascii="仿宋" w:hAnsi="仿宋" w:eastAsia="仿宋" w:cs="仿宋"/>
          <w:sz w:val="32"/>
          <w:szCs w:val="32"/>
        </w:rPr>
      </w:pPr>
    </w:p>
    <w:p w14:paraId="5EB6A43D">
      <w:pPr>
        <w:pStyle w:val="2"/>
        <w:jc w:val="center"/>
        <w:outlineLvl w:val="1"/>
        <w:rPr>
          <w:rFonts w:ascii="仿宋" w:hAnsi="仿宋" w:eastAsia="仿宋" w:cs="仿宋"/>
          <w:b/>
          <w:color w:val="000000"/>
          <w:kern w:val="0"/>
          <w:sz w:val="32"/>
          <w:szCs w:val="32"/>
        </w:rPr>
      </w:pPr>
    </w:p>
    <w:p w14:paraId="6424C9B2">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32"/>
          <w:szCs w:val="32"/>
        </w:rPr>
        <w:sectPr>
          <w:pgSz w:w="11906" w:h="16838"/>
          <w:pgMar w:top="1440" w:right="1803" w:bottom="1440" w:left="1803" w:header="851" w:footer="992" w:gutter="0"/>
          <w:pgNumType w:fmt="decimal"/>
          <w:cols w:space="720" w:num="1"/>
          <w:docGrid w:type="lines" w:linePitch="327" w:charSpace="0"/>
        </w:sectPr>
      </w:pPr>
    </w:p>
    <w:p w14:paraId="3767911B">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32"/>
          <w:szCs w:val="32"/>
        </w:rPr>
        <w:t>六、技术/服务应答表</w:t>
      </w:r>
    </w:p>
    <w:tbl>
      <w:tblPr>
        <w:tblStyle w:val="10"/>
        <w:tblW w:w="5800" w:type="pct"/>
        <w:tblInd w:w="-630" w:type="dxa"/>
        <w:tblLayout w:type="autofit"/>
        <w:tblCellMar>
          <w:top w:w="0" w:type="dxa"/>
          <w:left w:w="108" w:type="dxa"/>
          <w:bottom w:w="0" w:type="dxa"/>
          <w:right w:w="108" w:type="dxa"/>
        </w:tblCellMar>
      </w:tblPr>
      <w:tblGrid>
        <w:gridCol w:w="1077"/>
        <w:gridCol w:w="2349"/>
        <w:gridCol w:w="2491"/>
        <w:gridCol w:w="1198"/>
        <w:gridCol w:w="2764"/>
      </w:tblGrid>
      <w:tr w14:paraId="15C361F4">
        <w:tblPrEx>
          <w:tblCellMar>
            <w:top w:w="0" w:type="dxa"/>
            <w:left w:w="108" w:type="dxa"/>
            <w:bottom w:w="0" w:type="dxa"/>
            <w:right w:w="108" w:type="dxa"/>
          </w:tblCellMar>
        </w:tblPrEx>
        <w:trPr>
          <w:trHeight w:val="794" w:hRule="atLeast"/>
        </w:trPr>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3B214E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采购文件参数序号</w:t>
            </w:r>
          </w:p>
        </w:tc>
        <w:tc>
          <w:tcPr>
            <w:tcW w:w="1188" w:type="pct"/>
            <w:tcBorders>
              <w:top w:val="single" w:color="auto" w:sz="4" w:space="0"/>
              <w:left w:val="nil"/>
              <w:bottom w:val="single" w:color="auto" w:sz="4" w:space="0"/>
              <w:right w:val="single" w:color="auto" w:sz="4" w:space="0"/>
            </w:tcBorders>
            <w:shd w:val="clear" w:color="auto" w:fill="FFFFFF"/>
            <w:vAlign w:val="center"/>
          </w:tcPr>
          <w:p w14:paraId="0D05687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采购文件技术参数要求</w:t>
            </w:r>
          </w:p>
        </w:tc>
        <w:tc>
          <w:tcPr>
            <w:tcW w:w="1260" w:type="pct"/>
            <w:tcBorders>
              <w:top w:val="single" w:color="auto" w:sz="4" w:space="0"/>
              <w:left w:val="nil"/>
              <w:bottom w:val="single" w:color="auto" w:sz="4" w:space="0"/>
              <w:right w:val="single" w:color="auto" w:sz="4" w:space="0"/>
            </w:tcBorders>
            <w:vAlign w:val="center"/>
          </w:tcPr>
          <w:p w14:paraId="576425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竞选产品技术参数</w:t>
            </w:r>
          </w:p>
        </w:tc>
        <w:tc>
          <w:tcPr>
            <w:tcW w:w="606" w:type="pct"/>
            <w:tcBorders>
              <w:top w:val="single" w:color="auto" w:sz="4" w:space="0"/>
              <w:left w:val="nil"/>
              <w:bottom w:val="single" w:color="auto" w:sz="4" w:space="0"/>
              <w:right w:val="single" w:color="auto" w:sz="4" w:space="0"/>
            </w:tcBorders>
            <w:vAlign w:val="center"/>
          </w:tcPr>
          <w:p w14:paraId="64C180A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w:t>
            </w:r>
          </w:p>
        </w:tc>
        <w:tc>
          <w:tcPr>
            <w:tcW w:w="1398" w:type="pct"/>
            <w:tcBorders>
              <w:top w:val="single" w:color="auto" w:sz="4" w:space="0"/>
              <w:left w:val="nil"/>
              <w:bottom w:val="single" w:color="auto" w:sz="4" w:space="0"/>
              <w:right w:val="single" w:color="auto" w:sz="4" w:space="0"/>
            </w:tcBorders>
            <w:vAlign w:val="center"/>
          </w:tcPr>
          <w:p w14:paraId="5571EECB">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rPr>
              <w:t>参选文件参数</w:t>
            </w:r>
            <w:r>
              <w:rPr>
                <w:rFonts w:hint="eastAsia" w:asciiTheme="minorEastAsia" w:hAnsiTheme="minorEastAsia" w:eastAsiaTheme="minorEastAsia" w:cstheme="minorEastAsia"/>
                <w:b/>
                <w:sz w:val="24"/>
                <w:szCs w:val="24"/>
              </w:rPr>
              <w:t>对应页码</w:t>
            </w:r>
          </w:p>
          <w:p w14:paraId="4D2C6E4A">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（并于对应页码进行勾画标注）</w:t>
            </w:r>
          </w:p>
        </w:tc>
      </w:tr>
      <w:tr w14:paraId="25CF82BE">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shd w:val="clear" w:color="auto" w:fill="FFFFFF"/>
            <w:vAlign w:val="center"/>
          </w:tcPr>
          <w:p w14:paraId="241F42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38DDAC2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XX</w:t>
            </w:r>
          </w:p>
        </w:tc>
        <w:tc>
          <w:tcPr>
            <w:tcW w:w="1260" w:type="pct"/>
            <w:tcBorders>
              <w:top w:val="nil"/>
              <w:left w:val="nil"/>
              <w:bottom w:val="single" w:color="auto" w:sz="4" w:space="0"/>
              <w:right w:val="single" w:color="auto" w:sz="4" w:space="0"/>
            </w:tcBorders>
            <w:shd w:val="clear" w:color="auto" w:fill="FFFFFF"/>
            <w:vAlign w:val="center"/>
          </w:tcPr>
          <w:p w14:paraId="0D7A1F0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217B950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128861E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603F642E">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41917B4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46A8CD4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260" w:type="pct"/>
            <w:tcBorders>
              <w:top w:val="nil"/>
              <w:left w:val="nil"/>
              <w:bottom w:val="single" w:color="auto" w:sz="4" w:space="0"/>
              <w:right w:val="single" w:color="auto" w:sz="4" w:space="0"/>
            </w:tcBorders>
            <w:shd w:val="clear" w:color="auto" w:fill="FFFFFF"/>
            <w:vAlign w:val="center"/>
          </w:tcPr>
          <w:p w14:paraId="7D31BF9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0BC4628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40D12FD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359CE5FA">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39C995C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54656BB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260" w:type="pct"/>
            <w:tcBorders>
              <w:top w:val="nil"/>
              <w:left w:val="nil"/>
              <w:bottom w:val="single" w:color="auto" w:sz="4" w:space="0"/>
              <w:right w:val="single" w:color="auto" w:sz="4" w:space="0"/>
            </w:tcBorders>
            <w:shd w:val="clear" w:color="auto" w:fill="FFFFFF"/>
            <w:vAlign w:val="center"/>
          </w:tcPr>
          <w:p w14:paraId="67F78BD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606" w:type="pct"/>
            <w:tcBorders>
              <w:top w:val="nil"/>
              <w:left w:val="nil"/>
              <w:bottom w:val="single" w:color="auto" w:sz="4" w:space="0"/>
              <w:right w:val="single" w:color="auto" w:sz="4" w:space="0"/>
            </w:tcBorders>
            <w:shd w:val="clear" w:color="auto" w:fill="FFFFFF"/>
            <w:vAlign w:val="center"/>
          </w:tcPr>
          <w:p w14:paraId="3DD1EF9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31C0AA4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r>
    </w:tbl>
    <w:p w14:paraId="4205C852">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rPr>
        <w:t>注：供应商必须根据竞选文件要求据实逐条填写，不得虚假响应，虚假响应的，其响应文件无效并按规定追究其相关责任。</w:t>
      </w:r>
      <w:r>
        <w:rPr>
          <w:rFonts w:hint="eastAsia" w:asciiTheme="minorEastAsia" w:hAnsiTheme="minorEastAsia" w:eastAsiaTheme="minorEastAsia" w:cstheme="minorEastAsia"/>
          <w:bCs/>
          <w:sz w:val="24"/>
          <w:szCs w:val="24"/>
        </w:rPr>
        <w:t>需提供</w:t>
      </w:r>
      <w:r>
        <w:rPr>
          <w:rFonts w:hint="eastAsia" w:asciiTheme="minorEastAsia" w:hAnsiTheme="minorEastAsia" w:eastAsiaTheme="minorEastAsia" w:cstheme="minorEastAsia"/>
          <w:color w:val="000000"/>
          <w:kern w:val="0"/>
          <w:sz w:val="24"/>
          <w:szCs w:val="24"/>
        </w:rPr>
        <w:t>竞选产品技术参数佐证材料，包括但不仅限于：</w:t>
      </w:r>
      <w:r>
        <w:rPr>
          <w:rFonts w:hint="eastAsia" w:asciiTheme="minorEastAsia" w:hAnsiTheme="minorEastAsia" w:eastAsiaTheme="minorEastAsia" w:cstheme="minorEastAsia"/>
          <w:b/>
          <w:bCs/>
          <w:color w:val="auto"/>
          <w:kern w:val="0"/>
          <w:sz w:val="24"/>
          <w:szCs w:val="24"/>
        </w:rPr>
        <w:t>产品合格证（或检验报告单）、技术白皮书，有厂家盖章的产品说明书、彩页资料或国家检测机构出具的检测报告，医疗器械注册证等</w:t>
      </w:r>
      <w:r>
        <w:rPr>
          <w:rFonts w:hint="eastAsia" w:asciiTheme="minorEastAsia" w:hAnsiTheme="minorEastAsia" w:eastAsiaTheme="minorEastAsia" w:cstheme="minorEastAsia"/>
          <w:color w:val="auto"/>
          <w:kern w:val="0"/>
          <w:sz w:val="24"/>
          <w:szCs w:val="24"/>
        </w:rPr>
        <w:t>。</w:t>
      </w:r>
    </w:p>
    <w:p w14:paraId="46DDA918">
      <w:pPr>
        <w:pStyle w:val="2"/>
        <w:rPr>
          <w:rFonts w:ascii="仿宋" w:hAnsi="仿宋" w:eastAsia="仿宋" w:cs="仿宋"/>
          <w:sz w:val="32"/>
          <w:szCs w:val="32"/>
        </w:rPr>
      </w:pPr>
    </w:p>
    <w:p w14:paraId="73BE9F4D">
      <w:pPr>
        <w:jc w:val="left"/>
        <w:rPr>
          <w:rFonts w:ascii="仿宋" w:hAnsi="仿宋" w:eastAsia="仿宋" w:cs="仿宋"/>
          <w:sz w:val="32"/>
          <w:szCs w:val="32"/>
        </w:rPr>
      </w:pPr>
    </w:p>
    <w:p w14:paraId="210CD313">
      <w:pPr>
        <w:pStyle w:val="2"/>
        <w:rPr>
          <w:rFonts w:ascii="仿宋" w:hAnsi="仿宋" w:eastAsia="仿宋" w:cs="仿宋"/>
        </w:rPr>
      </w:pPr>
    </w:p>
    <w:p w14:paraId="44697DDC">
      <w:pPr>
        <w:pStyle w:val="2"/>
        <w:rPr>
          <w:rFonts w:ascii="仿宋" w:hAnsi="仿宋" w:eastAsia="仿宋" w:cs="仿宋"/>
        </w:rPr>
      </w:pPr>
    </w:p>
    <w:p w14:paraId="2B2951D9">
      <w:pPr>
        <w:pStyle w:val="2"/>
        <w:rPr>
          <w:rFonts w:ascii="仿宋" w:hAnsi="仿宋" w:eastAsia="仿宋" w:cs="仿宋"/>
        </w:rPr>
      </w:pPr>
    </w:p>
    <w:p w14:paraId="7E8F9D41">
      <w:pPr>
        <w:pStyle w:val="2"/>
        <w:rPr>
          <w:rFonts w:ascii="仿宋" w:hAnsi="仿宋" w:eastAsia="仿宋" w:cs="仿宋"/>
        </w:rPr>
      </w:pPr>
    </w:p>
    <w:p w14:paraId="7871F4E6">
      <w:pPr>
        <w:pStyle w:val="2"/>
        <w:rPr>
          <w:rFonts w:ascii="仿宋" w:hAnsi="仿宋" w:eastAsia="仿宋" w:cs="仿宋"/>
        </w:rPr>
      </w:pPr>
    </w:p>
    <w:p w14:paraId="0F6D229C">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714C4695">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0D27FD13">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71EF8BBD">
      <w:pPr>
        <w:pStyle w:val="2"/>
        <w:rPr>
          <w:rFonts w:ascii="仿宋" w:hAnsi="仿宋" w:eastAsia="仿宋" w:cs="仿宋"/>
        </w:rPr>
      </w:pPr>
    </w:p>
    <w:p w14:paraId="36924E7E">
      <w:pPr>
        <w:pStyle w:val="2"/>
        <w:rPr>
          <w:rFonts w:ascii="仿宋" w:hAnsi="仿宋" w:eastAsia="仿宋" w:cs="仿宋"/>
        </w:rPr>
      </w:pPr>
    </w:p>
    <w:p w14:paraId="514E97EF">
      <w:pPr>
        <w:pStyle w:val="2"/>
        <w:rPr>
          <w:rFonts w:ascii="仿宋" w:hAnsi="仿宋" w:eastAsia="仿宋" w:cs="仿宋"/>
        </w:rPr>
      </w:pPr>
    </w:p>
    <w:p w14:paraId="5F6E3EDC">
      <w:pPr>
        <w:pStyle w:val="2"/>
        <w:rPr>
          <w:rFonts w:ascii="仿宋" w:hAnsi="仿宋" w:eastAsia="仿宋" w:cs="仿宋"/>
        </w:rPr>
      </w:pPr>
    </w:p>
    <w:p w14:paraId="6AEAA082">
      <w:pPr>
        <w:pStyle w:val="2"/>
        <w:rPr>
          <w:rFonts w:ascii="仿宋" w:hAnsi="仿宋" w:eastAsia="仿宋" w:cs="仿宋"/>
        </w:rPr>
      </w:pPr>
    </w:p>
    <w:p w14:paraId="2F45E5A9">
      <w:pPr>
        <w:widowControl/>
        <w:spacing w:beforeAutospacing="1" w:afterAutospacing="1"/>
        <w:jc w:val="left"/>
        <w:rPr>
          <w:rFonts w:hint="eastAsia" w:asciiTheme="minorEastAsia" w:hAnsiTheme="minorEastAsia" w:eastAsiaTheme="minorEastAsia" w:cstheme="minorEastAsia"/>
        </w:rPr>
        <w:sectPr>
          <w:pgSz w:w="11906" w:h="16838"/>
          <w:pgMar w:top="1440" w:right="1803" w:bottom="1440" w:left="1803" w:header="851" w:footer="992" w:gutter="0"/>
          <w:pgNumType w:fmt="decimal"/>
          <w:cols w:space="720" w:num="1"/>
          <w:docGrid w:type="lines" w:linePitch="327" w:charSpace="0"/>
        </w:sectPr>
      </w:pPr>
    </w:p>
    <w:p w14:paraId="76C2FFB7">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七、商务要求应答表</w:t>
      </w:r>
    </w:p>
    <w:p w14:paraId="79F4886D">
      <w:pPr>
        <w:snapToGrid w:val="0"/>
        <w:spacing w:line="360" w:lineRule="auto"/>
        <w:ind w:firstLine="369"/>
        <w:jc w:val="left"/>
        <w:rPr>
          <w:rFonts w:hint="eastAsia" w:asciiTheme="minorEastAsia" w:hAnsiTheme="minorEastAsia" w:eastAsiaTheme="minorEastAsia" w:cstheme="minorEastAsia"/>
          <w:b/>
          <w:sz w:val="24"/>
          <w:szCs w:val="24"/>
        </w:rPr>
      </w:pPr>
    </w:p>
    <w:tbl>
      <w:tblPr>
        <w:tblStyle w:val="10"/>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29"/>
        <w:gridCol w:w="3718"/>
        <w:gridCol w:w="2041"/>
      </w:tblGrid>
      <w:tr w14:paraId="64AC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932F5B3">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27" w:type="dxa"/>
            <w:tcBorders>
              <w:top w:val="single" w:color="auto" w:sz="4" w:space="0"/>
              <w:left w:val="single" w:color="auto" w:sz="4" w:space="0"/>
              <w:bottom w:val="single" w:color="auto" w:sz="4" w:space="0"/>
              <w:right w:val="single" w:color="auto" w:sz="4" w:space="0"/>
            </w:tcBorders>
            <w:vAlign w:val="center"/>
          </w:tcPr>
          <w:p w14:paraId="034F7F8D">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文件要求</w:t>
            </w:r>
          </w:p>
        </w:tc>
        <w:tc>
          <w:tcPr>
            <w:tcW w:w="3716" w:type="dxa"/>
            <w:tcBorders>
              <w:top w:val="single" w:color="auto" w:sz="4" w:space="0"/>
              <w:left w:val="single" w:color="auto" w:sz="4" w:space="0"/>
              <w:bottom w:val="single" w:color="auto" w:sz="4" w:space="0"/>
              <w:right w:val="single" w:color="auto" w:sz="4" w:space="0"/>
            </w:tcBorders>
            <w:vAlign w:val="center"/>
          </w:tcPr>
          <w:p w14:paraId="746A3E89">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w:t>
            </w:r>
          </w:p>
        </w:tc>
        <w:tc>
          <w:tcPr>
            <w:tcW w:w="2040" w:type="dxa"/>
            <w:tcBorders>
              <w:top w:val="single" w:color="auto" w:sz="4" w:space="0"/>
              <w:left w:val="single" w:color="auto" w:sz="4" w:space="0"/>
              <w:bottom w:val="single" w:color="auto" w:sz="4" w:space="0"/>
              <w:right w:val="single" w:color="auto" w:sz="4" w:space="0"/>
            </w:tcBorders>
            <w:vAlign w:val="center"/>
          </w:tcPr>
          <w:p w14:paraId="6979C356">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偏离情况</w:t>
            </w:r>
          </w:p>
          <w:p w14:paraId="6459DE5E">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（正/负/无）</w:t>
            </w:r>
          </w:p>
        </w:tc>
      </w:tr>
      <w:tr w14:paraId="7B02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D972014">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27" w:type="dxa"/>
            <w:tcBorders>
              <w:top w:val="single" w:color="auto" w:sz="4" w:space="0"/>
              <w:left w:val="single" w:color="auto" w:sz="4" w:space="0"/>
              <w:bottom w:val="single" w:color="auto" w:sz="4" w:space="0"/>
              <w:right w:val="single" w:color="auto" w:sz="4" w:space="0"/>
            </w:tcBorders>
            <w:vAlign w:val="center"/>
          </w:tcPr>
          <w:p w14:paraId="4572EE2C">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1D6FAEE8">
            <w:pPr>
              <w:spacing w:line="400" w:lineRule="exact"/>
              <w:ind w:left="317" w:hanging="316" w:hangingChars="132"/>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6FA15498">
            <w:pPr>
              <w:spacing w:line="400" w:lineRule="exact"/>
              <w:ind w:left="317" w:hanging="316" w:hangingChars="132"/>
              <w:jc w:val="center"/>
              <w:rPr>
                <w:rFonts w:hint="eastAsia" w:asciiTheme="minorEastAsia" w:hAnsiTheme="minorEastAsia" w:eastAsiaTheme="minorEastAsia" w:cstheme="minorEastAsia"/>
                <w:sz w:val="24"/>
                <w:szCs w:val="24"/>
              </w:rPr>
            </w:pPr>
          </w:p>
        </w:tc>
      </w:tr>
      <w:tr w14:paraId="7138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53D42B7C">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27" w:type="dxa"/>
            <w:tcBorders>
              <w:top w:val="single" w:color="auto" w:sz="4" w:space="0"/>
              <w:left w:val="single" w:color="auto" w:sz="4" w:space="0"/>
              <w:bottom w:val="single" w:color="auto" w:sz="4" w:space="0"/>
              <w:right w:val="single" w:color="auto" w:sz="4" w:space="0"/>
            </w:tcBorders>
            <w:vAlign w:val="center"/>
          </w:tcPr>
          <w:p w14:paraId="654D10A4">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1F5C8570">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4C7CEA5A">
            <w:pPr>
              <w:spacing w:line="400" w:lineRule="exact"/>
              <w:jc w:val="center"/>
              <w:rPr>
                <w:rFonts w:hint="eastAsia" w:asciiTheme="minorEastAsia" w:hAnsiTheme="minorEastAsia" w:eastAsiaTheme="minorEastAsia" w:cstheme="minorEastAsia"/>
                <w:sz w:val="24"/>
                <w:szCs w:val="24"/>
              </w:rPr>
            </w:pPr>
          </w:p>
        </w:tc>
      </w:tr>
      <w:tr w14:paraId="6E96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9081FF2">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27" w:type="dxa"/>
            <w:tcBorders>
              <w:top w:val="single" w:color="auto" w:sz="4" w:space="0"/>
              <w:left w:val="single" w:color="auto" w:sz="4" w:space="0"/>
              <w:bottom w:val="single" w:color="auto" w:sz="4" w:space="0"/>
              <w:right w:val="single" w:color="auto" w:sz="4" w:space="0"/>
            </w:tcBorders>
            <w:vAlign w:val="center"/>
          </w:tcPr>
          <w:p w14:paraId="07C89BC5">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63C30D8A">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30E7257F">
            <w:pPr>
              <w:spacing w:line="400" w:lineRule="exact"/>
              <w:jc w:val="center"/>
              <w:rPr>
                <w:rFonts w:hint="eastAsia" w:asciiTheme="minorEastAsia" w:hAnsiTheme="minorEastAsia" w:eastAsiaTheme="minorEastAsia" w:cstheme="minorEastAsia"/>
                <w:sz w:val="24"/>
                <w:szCs w:val="24"/>
              </w:rPr>
            </w:pPr>
          </w:p>
        </w:tc>
      </w:tr>
      <w:tr w14:paraId="4376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5B71594">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27" w:type="dxa"/>
            <w:tcBorders>
              <w:top w:val="single" w:color="auto" w:sz="4" w:space="0"/>
              <w:left w:val="single" w:color="auto" w:sz="4" w:space="0"/>
              <w:bottom w:val="single" w:color="auto" w:sz="4" w:space="0"/>
              <w:right w:val="single" w:color="auto" w:sz="4" w:space="0"/>
            </w:tcBorders>
            <w:vAlign w:val="center"/>
          </w:tcPr>
          <w:p w14:paraId="7C8CD83D">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72AEE75F">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DFF233C">
            <w:pPr>
              <w:spacing w:line="400" w:lineRule="exact"/>
              <w:jc w:val="center"/>
              <w:rPr>
                <w:rFonts w:hint="eastAsia" w:asciiTheme="minorEastAsia" w:hAnsiTheme="minorEastAsia" w:eastAsiaTheme="minorEastAsia" w:cstheme="minorEastAsia"/>
                <w:sz w:val="24"/>
                <w:szCs w:val="24"/>
              </w:rPr>
            </w:pPr>
          </w:p>
        </w:tc>
      </w:tr>
    </w:tbl>
    <w:p w14:paraId="74AB86CE">
      <w:pPr>
        <w:spacing w:line="400" w:lineRule="exact"/>
        <w:ind w:left="602" w:leftChars="57" w:right="481" w:rightChars="229" w:hanging="482" w:hangingChars="200"/>
        <w:rPr>
          <w:rFonts w:hint="eastAsia" w:asciiTheme="minorEastAsia" w:hAnsiTheme="minorEastAsia" w:eastAsiaTheme="minorEastAsia" w:cstheme="minorEastAsia"/>
          <w:b/>
          <w:bCs/>
          <w:sz w:val="24"/>
          <w:szCs w:val="24"/>
        </w:rPr>
      </w:pPr>
    </w:p>
    <w:p w14:paraId="63F59BC7">
      <w:pPr>
        <w:spacing w:line="400" w:lineRule="exact"/>
        <w:ind w:left="600" w:leftChars="171" w:right="481" w:rightChars="229"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14:paraId="68617EB0">
      <w:pPr>
        <w:pStyle w:val="2"/>
        <w:rPr>
          <w:rFonts w:hint="eastAsia" w:asciiTheme="minorEastAsia" w:hAnsiTheme="minorEastAsia" w:eastAsiaTheme="minorEastAsia" w:cstheme="minorEastAsia"/>
          <w:sz w:val="24"/>
          <w:szCs w:val="24"/>
        </w:rPr>
      </w:pPr>
    </w:p>
    <w:p w14:paraId="18082BB0">
      <w:pPr>
        <w:pStyle w:val="2"/>
        <w:rPr>
          <w:rFonts w:hint="eastAsia" w:asciiTheme="minorEastAsia" w:hAnsiTheme="minorEastAsia" w:eastAsiaTheme="minorEastAsia" w:cstheme="minorEastAsia"/>
          <w:sz w:val="24"/>
          <w:szCs w:val="24"/>
        </w:rPr>
      </w:pPr>
    </w:p>
    <w:p w14:paraId="4E0CCDC3">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（盖单位公章）</w:t>
      </w:r>
    </w:p>
    <w:p w14:paraId="7CC01672">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14:paraId="4DBC17CA">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 月 日</w:t>
      </w:r>
    </w:p>
    <w:p w14:paraId="3A478223">
      <w:pPr>
        <w:pStyle w:val="3"/>
        <w:tabs>
          <w:tab w:val="left" w:pos="780"/>
        </w:tabs>
        <w:ind w:firstLine="280"/>
        <w:rPr>
          <w:rFonts w:ascii="仿宋" w:hAnsi="仿宋" w:eastAsia="仿宋" w:cs="仿宋"/>
          <w:sz w:val="28"/>
          <w:szCs w:val="28"/>
        </w:rPr>
      </w:pPr>
    </w:p>
    <w:p w14:paraId="735E80A6">
      <w:pPr>
        <w:pStyle w:val="3"/>
        <w:tabs>
          <w:tab w:val="left" w:pos="780"/>
        </w:tabs>
        <w:ind w:firstLine="280"/>
        <w:rPr>
          <w:rFonts w:ascii="仿宋" w:hAnsi="仿宋" w:eastAsia="仿宋" w:cs="仿宋"/>
          <w:sz w:val="28"/>
          <w:szCs w:val="28"/>
        </w:rPr>
      </w:pPr>
    </w:p>
    <w:p w14:paraId="6A6679F6">
      <w:pPr>
        <w:pStyle w:val="3"/>
        <w:tabs>
          <w:tab w:val="left" w:pos="780"/>
        </w:tabs>
        <w:ind w:firstLine="280"/>
        <w:rPr>
          <w:rFonts w:ascii="仿宋" w:hAnsi="仿宋" w:eastAsia="仿宋" w:cs="仿宋"/>
          <w:sz w:val="28"/>
          <w:szCs w:val="28"/>
        </w:rPr>
      </w:pPr>
    </w:p>
    <w:p w14:paraId="3D6D32B9">
      <w:pPr>
        <w:pStyle w:val="3"/>
        <w:tabs>
          <w:tab w:val="left" w:pos="780"/>
        </w:tabs>
        <w:ind w:firstLine="280"/>
        <w:rPr>
          <w:rFonts w:ascii="仿宋" w:hAnsi="仿宋" w:eastAsia="仿宋" w:cs="仿宋"/>
          <w:sz w:val="28"/>
          <w:szCs w:val="28"/>
        </w:rPr>
      </w:pPr>
    </w:p>
    <w:p w14:paraId="0CC01A22">
      <w:pPr>
        <w:pStyle w:val="2"/>
        <w:jc w:val="center"/>
        <w:outlineLvl w:val="1"/>
        <w:rPr>
          <w:rFonts w:hint="eastAsia" w:asciiTheme="minorEastAsia" w:hAnsiTheme="minorEastAsia" w:eastAsiaTheme="minorEastAsia" w:cstheme="minorEastAsia"/>
          <w:b/>
          <w:color w:val="000000"/>
          <w:kern w:val="0"/>
          <w:sz w:val="32"/>
          <w:szCs w:val="32"/>
        </w:rPr>
      </w:pPr>
    </w:p>
    <w:p w14:paraId="038F8288">
      <w:pPr>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br w:type="page"/>
      </w:r>
    </w:p>
    <w:p w14:paraId="17F5BC57">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八、实施及服务方案</w:t>
      </w:r>
    </w:p>
    <w:p w14:paraId="7407E0EB">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（详细阐述，包含但不限于计划、方案、服务承诺等）</w:t>
      </w:r>
    </w:p>
    <w:p w14:paraId="36326174">
      <w:pPr>
        <w:pStyle w:val="2"/>
        <w:jc w:val="center"/>
        <w:rPr>
          <w:rFonts w:ascii="仿宋" w:hAnsi="仿宋" w:eastAsia="仿宋" w:cs="仿宋"/>
          <w:sz w:val="28"/>
          <w:szCs w:val="28"/>
        </w:rPr>
      </w:pPr>
    </w:p>
    <w:p w14:paraId="02821B9D">
      <w:pPr>
        <w:pStyle w:val="2"/>
        <w:jc w:val="center"/>
        <w:rPr>
          <w:rFonts w:ascii="仿宋" w:hAnsi="仿宋" w:eastAsia="仿宋" w:cs="仿宋"/>
          <w:sz w:val="28"/>
          <w:szCs w:val="28"/>
        </w:rPr>
      </w:pPr>
    </w:p>
    <w:p w14:paraId="00831CC1">
      <w:pPr>
        <w:pStyle w:val="2"/>
        <w:jc w:val="center"/>
        <w:rPr>
          <w:rFonts w:ascii="仿宋" w:hAnsi="仿宋" w:eastAsia="仿宋" w:cs="仿宋"/>
          <w:sz w:val="28"/>
          <w:szCs w:val="28"/>
        </w:rPr>
      </w:pPr>
    </w:p>
    <w:p w14:paraId="4D94B90A">
      <w:pPr>
        <w:pStyle w:val="2"/>
        <w:jc w:val="center"/>
        <w:rPr>
          <w:rFonts w:ascii="仿宋" w:hAnsi="仿宋" w:eastAsia="仿宋" w:cs="仿宋"/>
          <w:sz w:val="28"/>
          <w:szCs w:val="28"/>
        </w:rPr>
      </w:pPr>
    </w:p>
    <w:p w14:paraId="14ED3FEF">
      <w:pPr>
        <w:pStyle w:val="2"/>
        <w:jc w:val="center"/>
        <w:rPr>
          <w:rFonts w:ascii="仿宋" w:hAnsi="仿宋" w:eastAsia="仿宋" w:cs="仿宋"/>
          <w:sz w:val="28"/>
          <w:szCs w:val="28"/>
        </w:rPr>
      </w:pPr>
    </w:p>
    <w:p w14:paraId="18BE850E">
      <w:pPr>
        <w:pStyle w:val="2"/>
        <w:jc w:val="center"/>
        <w:rPr>
          <w:rFonts w:ascii="仿宋" w:hAnsi="仿宋" w:eastAsia="仿宋" w:cs="仿宋"/>
          <w:sz w:val="28"/>
          <w:szCs w:val="28"/>
        </w:rPr>
      </w:pPr>
    </w:p>
    <w:p w14:paraId="3FEF56E1">
      <w:pPr>
        <w:pStyle w:val="2"/>
        <w:jc w:val="center"/>
        <w:rPr>
          <w:rFonts w:ascii="仿宋" w:hAnsi="仿宋" w:eastAsia="仿宋" w:cs="仿宋"/>
          <w:sz w:val="28"/>
          <w:szCs w:val="28"/>
        </w:rPr>
      </w:pPr>
    </w:p>
    <w:p w14:paraId="09860599">
      <w:pPr>
        <w:pStyle w:val="2"/>
        <w:jc w:val="center"/>
        <w:rPr>
          <w:rFonts w:ascii="仿宋" w:hAnsi="仿宋" w:eastAsia="仿宋" w:cs="仿宋"/>
          <w:sz w:val="28"/>
          <w:szCs w:val="28"/>
        </w:rPr>
      </w:pPr>
    </w:p>
    <w:p w14:paraId="1FAABC99">
      <w:pPr>
        <w:pStyle w:val="2"/>
        <w:jc w:val="center"/>
        <w:rPr>
          <w:rFonts w:ascii="仿宋" w:hAnsi="仿宋" w:eastAsia="仿宋" w:cs="仿宋"/>
          <w:sz w:val="28"/>
          <w:szCs w:val="28"/>
        </w:rPr>
      </w:pPr>
    </w:p>
    <w:p w14:paraId="4DCE8DCB">
      <w:pPr>
        <w:pStyle w:val="2"/>
        <w:jc w:val="center"/>
        <w:rPr>
          <w:rFonts w:ascii="仿宋" w:hAnsi="仿宋" w:eastAsia="仿宋" w:cs="仿宋"/>
          <w:sz w:val="28"/>
          <w:szCs w:val="28"/>
        </w:rPr>
      </w:pPr>
    </w:p>
    <w:p w14:paraId="315FF753">
      <w:pPr>
        <w:pStyle w:val="2"/>
        <w:jc w:val="center"/>
        <w:rPr>
          <w:rFonts w:ascii="仿宋" w:hAnsi="仿宋" w:eastAsia="仿宋" w:cs="仿宋"/>
          <w:sz w:val="28"/>
          <w:szCs w:val="28"/>
        </w:rPr>
      </w:pPr>
    </w:p>
    <w:p w14:paraId="4E12AB85">
      <w:pPr>
        <w:pStyle w:val="2"/>
        <w:jc w:val="center"/>
        <w:rPr>
          <w:rFonts w:ascii="仿宋" w:hAnsi="仿宋" w:eastAsia="仿宋" w:cs="仿宋"/>
          <w:sz w:val="28"/>
          <w:szCs w:val="28"/>
        </w:rPr>
      </w:pPr>
    </w:p>
    <w:p w14:paraId="7C6E90DA">
      <w:pPr>
        <w:pStyle w:val="2"/>
        <w:jc w:val="center"/>
        <w:rPr>
          <w:rFonts w:ascii="仿宋" w:hAnsi="仿宋" w:eastAsia="仿宋" w:cs="仿宋"/>
          <w:sz w:val="28"/>
          <w:szCs w:val="28"/>
        </w:rPr>
      </w:pPr>
    </w:p>
    <w:p w14:paraId="2A60AF14">
      <w:pPr>
        <w:pStyle w:val="2"/>
        <w:jc w:val="center"/>
        <w:rPr>
          <w:rFonts w:ascii="仿宋" w:hAnsi="仿宋" w:eastAsia="仿宋" w:cs="仿宋"/>
          <w:sz w:val="28"/>
          <w:szCs w:val="28"/>
        </w:rPr>
      </w:pPr>
    </w:p>
    <w:p w14:paraId="38E39FD9">
      <w:pPr>
        <w:pStyle w:val="2"/>
        <w:jc w:val="center"/>
        <w:rPr>
          <w:rFonts w:ascii="仿宋" w:hAnsi="仿宋" w:eastAsia="仿宋" w:cs="仿宋"/>
          <w:sz w:val="28"/>
          <w:szCs w:val="28"/>
        </w:rPr>
      </w:pPr>
    </w:p>
    <w:p w14:paraId="4253449A">
      <w:pPr>
        <w:pStyle w:val="2"/>
        <w:jc w:val="center"/>
        <w:rPr>
          <w:rFonts w:ascii="仿宋" w:hAnsi="仿宋" w:eastAsia="仿宋" w:cs="仿宋"/>
          <w:sz w:val="28"/>
          <w:szCs w:val="28"/>
        </w:rPr>
      </w:pPr>
    </w:p>
    <w:p w14:paraId="43C1F632">
      <w:pPr>
        <w:rPr>
          <w:rFonts w:ascii="仿宋" w:hAnsi="仿宋" w:eastAsia="仿宋" w:cs="仿宋"/>
          <w:b/>
          <w:bCs/>
          <w:kern w:val="2"/>
          <w:sz w:val="36"/>
          <w:szCs w:val="36"/>
          <w:lang w:val="en-US" w:eastAsia="zh-CN" w:bidi="ar-SA"/>
        </w:rPr>
      </w:pPr>
      <w:r>
        <w:rPr>
          <w:rFonts w:ascii="仿宋" w:hAnsi="仿宋" w:eastAsia="仿宋" w:cs="仿宋"/>
          <w:b/>
          <w:bCs/>
          <w:kern w:val="2"/>
          <w:sz w:val="36"/>
          <w:szCs w:val="36"/>
          <w:lang w:val="en-US" w:eastAsia="zh-CN" w:bidi="ar-SA"/>
        </w:rPr>
        <w:br w:type="page"/>
      </w:r>
    </w:p>
    <w:p w14:paraId="3455E56E">
      <w:pPr>
        <w:numPr>
          <w:ilvl w:val="0"/>
          <w:numId w:val="0"/>
        </w:numPr>
        <w:spacing w:line="360" w:lineRule="auto"/>
        <w:ind w:firstLine="2168" w:firstLineChars="600"/>
        <w:jc w:val="both"/>
        <w:outlineLvl w:val="0"/>
        <w:rPr>
          <w:rFonts w:ascii="仿宋" w:hAnsi="仿宋" w:eastAsia="仿宋" w:cs="仿宋"/>
          <w:b/>
          <w:bCs/>
          <w:sz w:val="36"/>
          <w:szCs w:val="36"/>
        </w:rPr>
      </w:pPr>
      <w:r>
        <w:rPr>
          <w:rFonts w:ascii="仿宋" w:hAnsi="仿宋" w:eastAsia="仿宋" w:cs="仿宋"/>
          <w:b/>
          <w:bCs/>
          <w:kern w:val="2"/>
          <w:sz w:val="36"/>
          <w:szCs w:val="36"/>
          <w:lang w:val="en-US" w:eastAsia="zh-CN" w:bidi="ar-SA"/>
        </w:rPr>
        <w:t>第</w:t>
      </w:r>
      <w:r>
        <w:rPr>
          <w:rFonts w:hint="eastAsia" w:ascii="仿宋" w:hAnsi="仿宋" w:eastAsia="仿宋" w:cs="仿宋"/>
          <w:b/>
          <w:bCs/>
          <w:kern w:val="2"/>
          <w:sz w:val="36"/>
          <w:szCs w:val="36"/>
          <w:lang w:val="en-US" w:eastAsia="zh-CN" w:bidi="ar-SA"/>
        </w:rPr>
        <w:t>七</w:t>
      </w:r>
      <w:r>
        <w:rPr>
          <w:rFonts w:ascii="仿宋" w:hAnsi="仿宋" w:eastAsia="仿宋" w:cs="仿宋"/>
          <w:b/>
          <w:bCs/>
          <w:kern w:val="2"/>
          <w:sz w:val="36"/>
          <w:szCs w:val="36"/>
          <w:lang w:val="en-US" w:eastAsia="zh-CN" w:bidi="ar-SA"/>
        </w:rPr>
        <w:t>部分</w:t>
      </w:r>
      <w:r>
        <w:rPr>
          <w:rFonts w:hint="eastAsia" w:ascii="仿宋" w:hAnsi="仿宋" w:eastAsia="仿宋" w:cs="仿宋"/>
          <w:b/>
          <w:bCs/>
          <w:kern w:val="2"/>
          <w:sz w:val="36"/>
          <w:szCs w:val="36"/>
          <w:lang w:val="en-US" w:eastAsia="zh-CN" w:bidi="ar-SA"/>
        </w:rPr>
        <w:t xml:space="preserve"> </w:t>
      </w:r>
      <w:r>
        <w:rPr>
          <w:rFonts w:hint="eastAsia" w:ascii="仿宋" w:hAnsi="仿宋" w:eastAsia="仿宋" w:cs="仿宋"/>
          <w:b/>
          <w:bCs/>
          <w:sz w:val="36"/>
          <w:szCs w:val="36"/>
        </w:rPr>
        <w:t>合同主要条款</w:t>
      </w:r>
    </w:p>
    <w:p w14:paraId="14C8EDBF">
      <w:pPr>
        <w:pStyle w:val="2"/>
        <w:spacing w:line="360" w:lineRule="auto"/>
        <w:ind w:firstLine="42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请成交供应商于该项目中选公告发出之日3个工作日内将合同word电子版发至电子邮箱：</w:t>
      </w:r>
      <w:r>
        <w:rPr>
          <w:rStyle w:val="14"/>
          <w:rFonts w:hint="eastAsia" w:asciiTheme="minorEastAsia" w:hAnsiTheme="minorEastAsia" w:cstheme="minorEastAsia"/>
          <w:sz w:val="28"/>
          <w:szCs w:val="28"/>
          <w:highlight w:val="none"/>
          <w:lang w:eastAsia="zh-CN"/>
        </w:rPr>
        <w:t>88015725@qq.com</w:t>
      </w:r>
    </w:p>
    <w:p w14:paraId="5658125E">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邮件名称：公司全称+项目名称合同</w:t>
      </w:r>
    </w:p>
    <w:p w14:paraId="027CCA80">
      <w:pPr>
        <w:pStyle w:val="2"/>
        <w:spacing w:line="360" w:lineRule="auto"/>
        <w:ind w:firstLine="42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待工作人员通知后，将纸质合同签字盖章（每页加盖鲜章、骑缝章、合同日期由采购人统一填写），交至资中县中医医院</w:t>
      </w:r>
      <w:r>
        <w:rPr>
          <w:rFonts w:hint="eastAsia" w:asciiTheme="minorEastAsia" w:hAnsiTheme="minorEastAsia" w:cstheme="minorEastAsia"/>
          <w:sz w:val="28"/>
          <w:szCs w:val="28"/>
          <w:lang w:eastAsia="zh-CN"/>
        </w:rPr>
        <w:t>招标采购办公室</w:t>
      </w:r>
      <w:r>
        <w:rPr>
          <w:rFonts w:hint="eastAsia" w:asciiTheme="minorEastAsia" w:hAnsiTheme="minorEastAsia" w:eastAsiaTheme="minorEastAsia" w:cstheme="minorEastAsia"/>
          <w:sz w:val="28"/>
          <w:szCs w:val="28"/>
        </w:rPr>
        <w:t>，如为邮寄，地址：</w:t>
      </w:r>
      <w:r>
        <w:rPr>
          <w:rFonts w:hint="eastAsia" w:asciiTheme="minorEastAsia" w:hAnsiTheme="minorEastAsia" w:eastAsiaTheme="minorEastAsia" w:cstheme="minorEastAsia"/>
          <w:sz w:val="28"/>
          <w:szCs w:val="28"/>
          <w:highlight w:val="none"/>
          <w:lang w:val="zh-CN"/>
        </w:rPr>
        <w:t>资中县重龙镇苌弘路北段396号</w:t>
      </w:r>
      <w:r>
        <w:rPr>
          <w:rFonts w:hint="eastAsia" w:asciiTheme="minorEastAsia" w:hAnsiTheme="minorEastAsia" w:eastAsiaTheme="minorEastAsia" w:cstheme="minorEastAsia"/>
          <w:sz w:val="28"/>
          <w:szCs w:val="28"/>
          <w:lang w:val="zh-CN"/>
        </w:rPr>
        <w:t>资中县中医医院</w:t>
      </w:r>
      <w:r>
        <w:rPr>
          <w:rFonts w:hint="eastAsia" w:asciiTheme="minorEastAsia" w:hAnsiTheme="minorEastAsia" w:cstheme="minorEastAsia"/>
          <w:sz w:val="28"/>
          <w:szCs w:val="28"/>
          <w:lang w:val="zh-CN"/>
        </w:rPr>
        <w:t>招标采购办公室</w:t>
      </w:r>
      <w:r>
        <w:rPr>
          <w:rFonts w:hint="eastAsia" w:asciiTheme="minorEastAsia" w:hAnsiTheme="minorEastAsia" w:eastAsiaTheme="minorEastAsia" w:cstheme="minorEastAsia"/>
          <w:sz w:val="28"/>
          <w:szCs w:val="28"/>
          <w:lang w:val="zh-CN"/>
        </w:rPr>
        <w:t>。</w:t>
      </w:r>
    </w:p>
    <w:p w14:paraId="0EE50116">
      <w:pPr>
        <w:widowControl/>
        <w:ind w:firstLine="420"/>
        <w:jc w:val="left"/>
        <w:rPr>
          <w:rFonts w:hint="eastAsia" w:asciiTheme="minorEastAsia" w:hAnsiTheme="minorEastAsia" w:eastAsiaTheme="minorEastAsia" w:cstheme="minorEastAsia"/>
          <w:sz w:val="28"/>
          <w:szCs w:val="28"/>
        </w:rPr>
      </w:pPr>
    </w:p>
    <w:p w14:paraId="2FB81D18">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47C4BAD0">
      <w:pPr>
        <w:rPr>
          <w:rFonts w:hint="eastAsia" w:ascii="黑体" w:hAnsi="黑体" w:eastAsia="黑体"/>
          <w:b/>
          <w:bCs/>
          <w:sz w:val="40"/>
          <w:szCs w:val="40"/>
        </w:rPr>
      </w:pPr>
      <w:r>
        <w:rPr>
          <w:rFonts w:hint="eastAsia" w:asciiTheme="minorEastAsia" w:hAnsiTheme="minorEastAsia" w:eastAsiaTheme="minorEastAsia" w:cstheme="minorEastAsia"/>
          <w:sz w:val="28"/>
          <w:szCs w:val="28"/>
        </w:rPr>
        <w:t>附件：医疗设备器械购销合同</w:t>
      </w:r>
    </w:p>
    <w:p w14:paraId="3D208226">
      <w:pPr>
        <w:ind w:firstLine="1606" w:firstLineChars="400"/>
        <w:jc w:val="both"/>
        <w:rPr>
          <w:rFonts w:ascii="黑体" w:hAnsi="黑体" w:eastAsia="黑体"/>
          <w:b/>
          <w:bCs/>
          <w:sz w:val="40"/>
          <w:szCs w:val="40"/>
        </w:rPr>
      </w:pPr>
      <w:r>
        <w:rPr>
          <w:rFonts w:hint="eastAsia" w:ascii="黑体" w:hAnsi="黑体" w:eastAsia="黑体"/>
          <w:b/>
          <w:bCs/>
          <w:sz w:val="40"/>
          <w:szCs w:val="40"/>
        </w:rPr>
        <w:t>医疗设备器械购销合同</w:t>
      </w:r>
    </w:p>
    <w:p w14:paraId="7EC4C10E">
      <w:pPr>
        <w:spacing w:line="500" w:lineRule="exact"/>
        <w:rPr>
          <w:rFonts w:ascii="宋体" w:hAnsi="宋体"/>
          <w:sz w:val="24"/>
        </w:rPr>
      </w:pPr>
    </w:p>
    <w:p w14:paraId="38F445D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甲方： </w:t>
      </w:r>
      <w:r>
        <w:rPr>
          <w:rFonts w:hint="eastAsia" w:ascii="仿宋_GB2312" w:hAnsi="仿宋_GB2312" w:eastAsia="仿宋_GB2312" w:cs="仿宋_GB2312"/>
          <w:sz w:val="24"/>
          <w:szCs w:val="24"/>
          <w:u w:val="single"/>
        </w:rPr>
        <w:t xml:space="preserve"> 资中县中医医院 </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single"/>
        </w:rPr>
        <w:t xml:space="preserve">                       </w:t>
      </w:r>
    </w:p>
    <w:p w14:paraId="0A65790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王育东  </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p>
    <w:p w14:paraId="78B6347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资中县重龙镇苌弘路北段396号</w:t>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14:paraId="049EF6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按照《中华人民共和国民法典》、《医疗器械监督管理条例》等法律法规规定，甲乙双方本着平等、友好、合作原则，经协商一致，订立本合同，供双方共同遵守：</w:t>
      </w:r>
    </w:p>
    <w:p w14:paraId="1C0C081B">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bCs/>
          <w:sz w:val="24"/>
          <w:szCs w:val="24"/>
        </w:rPr>
        <w:t>采购的设备信息（设备如为医疗器械，则设备名称、生产厂商及型号规格均须与医疗器械注册证信息保持一致。）</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605"/>
        <w:gridCol w:w="1215"/>
        <w:gridCol w:w="960"/>
        <w:gridCol w:w="605"/>
        <w:gridCol w:w="1255"/>
        <w:gridCol w:w="420"/>
        <w:gridCol w:w="495"/>
        <w:gridCol w:w="1094"/>
        <w:gridCol w:w="939"/>
      </w:tblGrid>
      <w:tr w14:paraId="469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62D24C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序号</w:t>
            </w:r>
          </w:p>
        </w:tc>
        <w:tc>
          <w:tcPr>
            <w:tcW w:w="1605" w:type="dxa"/>
            <w:vAlign w:val="center"/>
          </w:tcPr>
          <w:p w14:paraId="50791C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设备名称</w:t>
            </w:r>
          </w:p>
        </w:tc>
        <w:tc>
          <w:tcPr>
            <w:tcW w:w="1215" w:type="dxa"/>
            <w:vAlign w:val="center"/>
          </w:tcPr>
          <w:p w14:paraId="5965724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医疗器械注册证号（如有）</w:t>
            </w:r>
          </w:p>
        </w:tc>
        <w:tc>
          <w:tcPr>
            <w:tcW w:w="960" w:type="dxa"/>
            <w:vAlign w:val="center"/>
          </w:tcPr>
          <w:p w14:paraId="56196B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生产厂家</w:t>
            </w:r>
          </w:p>
        </w:tc>
        <w:tc>
          <w:tcPr>
            <w:tcW w:w="605" w:type="dxa"/>
            <w:vAlign w:val="center"/>
          </w:tcPr>
          <w:p w14:paraId="7BDBE3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产地</w:t>
            </w:r>
          </w:p>
        </w:tc>
        <w:tc>
          <w:tcPr>
            <w:tcW w:w="1255" w:type="dxa"/>
            <w:vAlign w:val="center"/>
          </w:tcPr>
          <w:p w14:paraId="0D38DBD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规格型号</w:t>
            </w:r>
          </w:p>
        </w:tc>
        <w:tc>
          <w:tcPr>
            <w:tcW w:w="420" w:type="dxa"/>
            <w:vAlign w:val="center"/>
          </w:tcPr>
          <w:p w14:paraId="309CF9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单位</w:t>
            </w:r>
          </w:p>
        </w:tc>
        <w:tc>
          <w:tcPr>
            <w:tcW w:w="495" w:type="dxa"/>
            <w:vAlign w:val="center"/>
          </w:tcPr>
          <w:p w14:paraId="04FAB7F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数量</w:t>
            </w:r>
          </w:p>
        </w:tc>
        <w:tc>
          <w:tcPr>
            <w:tcW w:w="1094" w:type="dxa"/>
            <w:vAlign w:val="center"/>
          </w:tcPr>
          <w:p w14:paraId="3A38196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单价（元）</w:t>
            </w:r>
          </w:p>
        </w:tc>
        <w:tc>
          <w:tcPr>
            <w:tcW w:w="939" w:type="dxa"/>
            <w:vAlign w:val="center"/>
          </w:tcPr>
          <w:p w14:paraId="5E1D421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总价（元）</w:t>
            </w:r>
          </w:p>
        </w:tc>
      </w:tr>
      <w:tr w14:paraId="5AE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759EF3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20D88F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7DB4CF8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16D8BAB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56B05A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405389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1FC698E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2846996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76070A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36CB8DC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2D28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2B0D783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2ACECF9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3D3FA4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7C17F8A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1764B3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72E7DFF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7EAC212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1594C94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481FFF8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49C88B6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5A86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10FBD01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3C7808B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18129AE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12D64B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2193302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6EE6F4C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01F953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657C8E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46DFE53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7A37AC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6082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10350CB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5B9EDBC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5D98CB2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4DCA32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19219E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53A773A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4B6A98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2F2241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5147896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3D58C7E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46A7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4"/>
            <w:vAlign w:val="center"/>
          </w:tcPr>
          <w:p w14:paraId="3E9414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合同总价：￥</w:t>
            </w:r>
          </w:p>
        </w:tc>
        <w:tc>
          <w:tcPr>
            <w:tcW w:w="4808" w:type="dxa"/>
            <w:gridSpan w:val="6"/>
            <w:vAlign w:val="center"/>
          </w:tcPr>
          <w:p w14:paraId="49D5F93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（大写）：             元整</w:t>
            </w:r>
          </w:p>
        </w:tc>
      </w:tr>
      <w:tr w14:paraId="6A1C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0"/>
            <w:vAlign w:val="center"/>
          </w:tcPr>
          <w:p w14:paraId="2A0FEAD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设备配置详见附件：设备配置清单是本合同不可分割的组成部分，与本合同具有同等法律效力。</w:t>
            </w:r>
          </w:p>
        </w:tc>
      </w:tr>
    </w:tbl>
    <w:p w14:paraId="439B450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rPr>
      </w:pPr>
    </w:p>
    <w:p w14:paraId="109BAB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03A452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二、主体资格及知识产权承诺 </w:t>
      </w:r>
    </w:p>
    <w:p w14:paraId="590E4F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14:paraId="7303E3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2.乙方应保证其拥有该设备涉及的包括软件在内的所有知识产权（软件须提供正版标识），如有任何第三方就该设备所涉知识产权主张权利，乙方按照本合同第八条承担违约责任。</w:t>
      </w:r>
    </w:p>
    <w:p w14:paraId="2BBA95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三、交货及验收</w:t>
      </w:r>
    </w:p>
    <w:p w14:paraId="75DC8E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1.交货时间：自本合同签订之日起 乙方按甲方要求送货至指定地点，乙方负责安装调试达到正常使用。如安装工作涉及隐蔽部件安装的，应在隐蔽性安装前通知甲方到场清点。验收合格前的所有风险由乙方承担。</w:t>
      </w:r>
    </w:p>
    <w:p w14:paraId="1212342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（交货人员姓名：            联系方式：             ）</w:t>
      </w:r>
    </w:p>
    <w:p w14:paraId="34567C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2.验收前，乙方应完成对甲方工作人员进行免费培训，保证受训人员能熟练操作，并能够对该设备能进行日常维护。</w:t>
      </w:r>
    </w:p>
    <w:p w14:paraId="71BA06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2.验收前，乙方应完成对甲方工程技术人员进行免费技术培训，保证甲方工程技术人员具备开展日常技术保障工作的能力。</w:t>
      </w:r>
    </w:p>
    <w:p w14:paraId="1722C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3.若需要安装调试的产品，乙方须安排具有相应资质和经验的人员对产品进行安装调试。</w:t>
      </w:r>
    </w:p>
    <w:p w14:paraId="1AB59E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14:paraId="09E4A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14:paraId="775CAC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四、乙方必须随货提供其相关资料</w:t>
      </w:r>
    </w:p>
    <w:p w14:paraId="148B16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14:paraId="7DEDD1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2.进口医疗器械须提供医疗器械注册证和《进口医疗器械通关单》、《进口医疗器械检验报告书》。</w:t>
      </w:r>
    </w:p>
    <w:p w14:paraId="67609B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3.医疗设备使用说明书。</w:t>
      </w:r>
    </w:p>
    <w:p w14:paraId="18E17E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4.甲方要求提供的相关资料。</w:t>
      </w:r>
    </w:p>
    <w:p w14:paraId="158321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五、质量保证</w:t>
      </w:r>
    </w:p>
    <w:p w14:paraId="482D45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14:paraId="664F20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2.乙方应保证所供设备是全新的、未使用过的，标识清楚，权属清楚，原产地真实，必须符合或优于国家（行业）标准，并完全符合相关采购文件规定的质量、规格和性能的要求，不得以假充真，以次充好。</w:t>
      </w:r>
    </w:p>
    <w:p w14:paraId="5210F8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3.在设备验收后的使用中，有证据证明该设备存在重大的设计、工艺或材料缺陷,包括潜在缺陷的，乙方应当对由于上述缺陷造成的故障负责，甲方有权据此提出退货、退款和/或相应的损失赔偿。</w:t>
      </w:r>
    </w:p>
    <w:p w14:paraId="3B9A52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六、售后服务</w:t>
      </w:r>
    </w:p>
    <w:p w14:paraId="62EA0C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1.本合同所售</w:t>
      </w:r>
      <w:r>
        <w:rPr>
          <w:rFonts w:hint="eastAsia" w:ascii="仿宋_GB2312" w:hAnsi="仿宋_GB2312" w:eastAsia="仿宋_GB2312" w:cs="仿宋_GB2312"/>
          <w:sz w:val="24"/>
          <w:szCs w:val="24"/>
          <w:lang w:eastAsia="zh-Hans"/>
        </w:rPr>
        <w:t>产品</w:t>
      </w:r>
      <w:r>
        <w:rPr>
          <w:rFonts w:hint="eastAsia" w:ascii="仿宋_GB2312" w:hAnsi="仿宋_GB2312" w:eastAsia="仿宋_GB2312" w:cs="仿宋_GB2312"/>
          <w:sz w:val="24"/>
          <w:szCs w:val="24"/>
        </w:rPr>
        <w:t>质保期为验收合格后2年（含整机所有部件，</w:t>
      </w:r>
      <w:r>
        <w:rPr>
          <w:rFonts w:hint="eastAsia" w:ascii="仿宋_GB2312" w:hAnsi="仿宋_GB2312" w:eastAsia="仿宋_GB2312" w:cs="仿宋_GB2312"/>
          <w:sz w:val="24"/>
          <w:szCs w:val="24"/>
          <w:lang w:eastAsia="zh-Hans"/>
        </w:rPr>
        <w:t>但</w:t>
      </w:r>
      <w:r>
        <w:rPr>
          <w:rFonts w:hint="eastAsia" w:ascii="仿宋_GB2312" w:hAnsi="仿宋_GB2312" w:eastAsia="仿宋_GB2312" w:cs="仿宋_GB2312"/>
          <w:sz w:val="24"/>
          <w:szCs w:val="24"/>
        </w:rPr>
        <w:t>不包括耗材和易耗品），质保期内出现质量问题，乙方在接到通知后24小时内响应，48小时内到场，质保期内乙方提供免费维修服务，如需更换零配件，乙方应保证所更换的零配件与原设备相同规格和品质</w:t>
      </w:r>
      <w:r>
        <w:rPr>
          <w:rFonts w:hint="eastAsia" w:ascii="仿宋_GB2312" w:hAnsi="仿宋_GB2312" w:eastAsia="仿宋_GB2312" w:cs="仿宋_GB2312"/>
          <w:sz w:val="24"/>
          <w:szCs w:val="24"/>
          <w:lang w:eastAsia="zh-Hans"/>
        </w:rPr>
        <w:t>且是全新的零配件</w:t>
      </w:r>
      <w:r>
        <w:rPr>
          <w:rFonts w:hint="eastAsia" w:ascii="仿宋_GB2312" w:hAnsi="仿宋_GB2312" w:eastAsia="仿宋_GB2312" w:cs="仿宋_GB2312"/>
          <w:sz w:val="24"/>
          <w:szCs w:val="24"/>
        </w:rPr>
        <w:t>，费用包括在合同总价中。</w:t>
      </w:r>
    </w:p>
    <w:p w14:paraId="443492D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（售后人员姓名：           联系方式：               ）</w:t>
      </w:r>
    </w:p>
    <w:p w14:paraId="4C23CF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2.在保修期内乙方应保证设备因故障停用时间小于15个工作日。</w:t>
      </w:r>
    </w:p>
    <w:p w14:paraId="5F076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3.产品软件升级特别约定：乙方承诺所供设备上安装的软件已获得软件厂商的正规授权并免费为甲方就设备软件提供升级服务。</w:t>
      </w:r>
    </w:p>
    <w:p w14:paraId="372AC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4.维修期间，根据甲方需求，乙方应向甲方提供替用设备。</w:t>
      </w:r>
    </w:p>
    <w:p w14:paraId="3AC8B9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5.如采购的设备涉及压力容器，乙方应按照国家压力容器管理相关要求，在验收完成30天内，办理《压力容器使用登记证》，并向甲方完成移交。</w:t>
      </w:r>
    </w:p>
    <w:p w14:paraId="3F7110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p>
    <w:p w14:paraId="18DC68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七、货款结算</w:t>
      </w:r>
    </w:p>
    <w:p w14:paraId="5380F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1．结算时间和结算方式：医疗设备安装调试完毕并验收合格之日起，乙方向甲方开据正规销售发票</w:t>
      </w:r>
      <w:r>
        <w:rPr>
          <w:rFonts w:hint="eastAsia" w:ascii="仿宋_GB2312" w:hAnsi="仿宋_GB2312" w:eastAsia="仿宋_GB2312" w:cs="仿宋_GB2312"/>
          <w:sz w:val="24"/>
          <w:szCs w:val="24"/>
          <w:lang w:eastAsia="zh-CN"/>
        </w:rPr>
        <w:t>后，</w:t>
      </w:r>
      <w:r>
        <w:rPr>
          <w:rFonts w:hint="eastAsia" w:ascii="仿宋_GB2312" w:hAnsi="仿宋_GB2312" w:eastAsia="仿宋_GB2312" w:cs="仿宋_GB2312"/>
          <w:sz w:val="24"/>
          <w:szCs w:val="24"/>
        </w:rPr>
        <w:t>甲方凭正规发票</w:t>
      </w:r>
      <w:r>
        <w:rPr>
          <w:rFonts w:hint="eastAsia" w:ascii="宋体" w:hAnsi="宋体" w:eastAsia="宋体" w:cs="宋体"/>
          <w:sz w:val="24"/>
          <w:szCs w:val="24"/>
        </w:rPr>
        <w:t>、</w:t>
      </w:r>
      <w:r>
        <w:rPr>
          <w:rFonts w:hint="eastAsia" w:ascii="仿宋_GB2312" w:hAnsi="仿宋_GB2312" w:eastAsia="仿宋_GB2312" w:cs="仿宋_GB2312"/>
          <w:sz w:val="24"/>
          <w:szCs w:val="24"/>
        </w:rPr>
        <w:t>验收报告在三个月内向乙方支付合同价款50%；安装验收合格之日起3个月后，甲方在30日内支付合同价款的40%；安装验收合格一年后，甲方在30日内支付合同价款的</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14:paraId="2DE71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乙方账户信息：</w:t>
      </w:r>
    </w:p>
    <w:p w14:paraId="64A8F6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开户名：</w:t>
      </w:r>
    </w:p>
    <w:p w14:paraId="262E8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p w14:paraId="2CBD0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14:paraId="6B6D66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乙方若变更上述信息，需提前【 2 】个工作日书面通知甲方，未按约定通知甲方的，若甲方已经根据以上账户信息支付了相应货款视为甲方已经履行付款义务，因此造成的损失由乙方自行承担。</w:t>
      </w:r>
    </w:p>
    <w:p w14:paraId="619B3B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14:paraId="5E553F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八、违约责任</w:t>
      </w:r>
    </w:p>
    <w:p w14:paraId="65568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1、乙方交付的设备质量不符合合同规定的，在约定的交货时间内经 1 次调换仍不能达到合同约定的质量要求，不能通过验收的，甲方有权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解除合同，合同金额甲方不再支付，乙方应当按照合同总价的 10%支付违约金。</w:t>
      </w:r>
    </w:p>
    <w:p w14:paraId="186B56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2、质保期内出现质量问题，经 2 次维修仍不能达到合同约定的质量要求，甲方有权解除合同，并要求退货，要求乙方返还已支付的货款及支付货款对应的利息（其利率按中国人民银行 1 年市场报价期贷款利率计算），乙方还应当按照合同总价的 10%支付违约金。</w:t>
      </w:r>
    </w:p>
    <w:p w14:paraId="390B22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3、乙方逾期交付设备，每</w:t>
      </w:r>
      <w:r>
        <w:rPr>
          <w:rFonts w:hint="eastAsia" w:ascii="仿宋_GB2312" w:hAnsi="仿宋_GB2312" w:eastAsia="仿宋_GB2312" w:cs="仿宋_GB2312"/>
          <w:sz w:val="24"/>
          <w:szCs w:val="24"/>
          <w:lang w:eastAsia="zh-Hans"/>
        </w:rPr>
        <w:t>逾期</w:t>
      </w:r>
      <w:r>
        <w:rPr>
          <w:rFonts w:hint="eastAsia" w:ascii="仿宋_GB2312" w:hAnsi="仿宋_GB2312" w:eastAsia="仿宋_GB2312" w:cs="仿宋_GB2312"/>
          <w:sz w:val="24"/>
          <w:szCs w:val="24"/>
        </w:rPr>
        <w:t>一天，须向甲方支付合同总额千分之三的违约金。乙方逾期交货超过 60 天，甲方有权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解除合同，乙方应当向甲方支付累计违约金。</w:t>
      </w:r>
    </w:p>
    <w:p w14:paraId="383333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4、乙方在安装调试设备过程中以及售后服务过程中，因未按操作规程施工、操作不当、未采取必要的安全防范措施等原因直接或间接造成甲方及第三方人身、财产损失的，由乙方承担全部责任。</w:t>
      </w:r>
    </w:p>
    <w:p w14:paraId="6D8BDC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5、如果乙方在接到甲方通知后，在本合同第三条第 1 款中写明的响应时间内,没有弥补缺陷，甲方可采取必要的补救措施，但由此而产生的风险责任和费用由乙方负担，甲方根据合同规定对乙方行使的其他权利不受影响。</w:t>
      </w:r>
    </w:p>
    <w:p w14:paraId="31475D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14:paraId="69CD9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7、若甲方单方面解除合同，则解除通知送达乙方时，本合同解除。若双方协商解除合同的，则应当签订解除协议。</w:t>
      </w:r>
    </w:p>
    <w:p w14:paraId="6D75C3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8、乙方因上述违约行为偿付的违约金不足以弥补甲方损失的，还应按甲方实际经济损失足额弥补。</w:t>
      </w:r>
    </w:p>
    <w:p w14:paraId="03DE84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九、廉洁约定</w:t>
      </w:r>
    </w:p>
    <w:p w14:paraId="4117E1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甲乙双方及相关人员均应严格遵守有关廉洁规定。乙方公司或相关人员如有商业贿赂等违法违纪行为，甲方可单方解除合同，取消乙方供货资格，解除合同造成的损失由乙方承担。</w:t>
      </w:r>
    </w:p>
    <w:p w14:paraId="69456F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十、特别约定</w:t>
      </w:r>
    </w:p>
    <w:p w14:paraId="56A4AF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乙方不得接受甲方非采购部门人员提出的采购申请，不得直接将未经验收的产品送往医疗器械使用部门，否则不予验收入库和结算货款。</w:t>
      </w:r>
    </w:p>
    <w:p w14:paraId="5FB72DC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十一、保密条款</w:t>
      </w:r>
    </w:p>
    <w:p w14:paraId="5AF39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14:paraId="744B875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十二、不可抗力：</w:t>
      </w:r>
    </w:p>
    <w:p w14:paraId="42F64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1、本条所述的“不可抗力”系指无法控制、不可预见且不可避免、无法克服的突发事件，如：战争、严重火灾、洪水、台风、地震、法律法规、国家政策等。</w:t>
      </w:r>
    </w:p>
    <w:p w14:paraId="602AA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2、不可抗力事件发生后，乙方应尽快以书面形式将不可抗力的情况和原因通知甲方。但不可抗力事件消除后，乙方应在合理时间内恢复履行合同责任。</w:t>
      </w:r>
    </w:p>
    <w:p w14:paraId="3815BF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十三、其他</w:t>
      </w:r>
    </w:p>
    <w:p w14:paraId="62FB0A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1、履行协议中产生争议的，双方应协商解决；协商不成的，任何一方均有权向甲方所在地有管辖的法院起诉。</w:t>
      </w:r>
    </w:p>
    <w:p w14:paraId="249CD6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2、本协议未尽事宜，由双方另行签订补充协议，补充协议是本协议不可分割之组成部分，与本协议具有同等法律效力。</w:t>
      </w:r>
    </w:p>
    <w:p w14:paraId="769A12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3、合同附件：</w:t>
      </w:r>
    </w:p>
    <w:p w14:paraId="28921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（1）本合同包含附件，以下附件是构成合同不可分割的部分，本合同附件与合同具有同等法律效力。</w:t>
      </w:r>
    </w:p>
    <w:p w14:paraId="12D654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附件：设备配置清单。</w:t>
      </w:r>
    </w:p>
    <w:p w14:paraId="5A8B28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4、本协议一式四份，自甲乙双方签字并盖章之日起</w:t>
      </w:r>
      <w:r>
        <w:rPr>
          <w:rFonts w:hint="eastAsia" w:ascii="仿宋_GB2312" w:hAnsi="仿宋_GB2312" w:eastAsia="仿宋_GB2312" w:cs="仿宋_GB2312"/>
          <w:sz w:val="24"/>
          <w:szCs w:val="24"/>
          <w:lang w:eastAsia="zh-Hans"/>
        </w:rPr>
        <w:t>至</w:t>
      </w:r>
      <w:r>
        <w:rPr>
          <w:rFonts w:hint="eastAsia" w:ascii="仿宋_GB2312" w:hAnsi="仿宋_GB2312" w:eastAsia="仿宋_GB2312" w:cs="仿宋_GB2312"/>
          <w:sz w:val="24"/>
          <w:szCs w:val="24"/>
        </w:rPr>
        <w:t>质保期届满后自动终止。甲方执三份，乙方执壹份，</w:t>
      </w:r>
      <w:r>
        <w:rPr>
          <w:rFonts w:hint="eastAsia" w:ascii="仿宋_GB2312" w:hAnsi="仿宋_GB2312" w:eastAsia="仿宋_GB2312" w:cs="仿宋_GB2312"/>
          <w:sz w:val="24"/>
          <w:szCs w:val="24"/>
          <w:lang w:eastAsia="zh-Hans"/>
        </w:rPr>
        <w:t>每份</w:t>
      </w:r>
      <w:r>
        <w:rPr>
          <w:rFonts w:hint="eastAsia" w:ascii="仿宋_GB2312" w:hAnsi="仿宋_GB2312" w:eastAsia="仿宋_GB2312" w:cs="仿宋_GB2312"/>
          <w:sz w:val="24"/>
          <w:szCs w:val="24"/>
        </w:rPr>
        <w:t>均具有同等法律效力。</w:t>
      </w:r>
    </w:p>
    <w:p w14:paraId="0FB4F5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14:paraId="65B492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6.本合同所涉及的各类违约金，必须在30日内支付。因本合同发生争议所产生的诉讼，由甲方所在地人民法院管辖。</w:t>
      </w:r>
    </w:p>
    <w:p w14:paraId="33FF51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Hans"/>
        </w:rPr>
        <w:t>.本合同自双方签字并盖章之日起生效。</w:t>
      </w:r>
    </w:p>
    <w:p w14:paraId="4C735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14:paraId="01FD44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十四、双方需要说明的其他事项（如有）</w:t>
      </w:r>
    </w:p>
    <w:p w14:paraId="25FD7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14:paraId="093228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甲方：资中县中医医院（签章）  乙方：  </w:t>
      </w:r>
    </w:p>
    <w:p w14:paraId="1A5372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（签字）</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 xml:space="preserve"> </w:t>
      </w:r>
    </w:p>
    <w:p w14:paraId="6B68E6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授权代表人：（签字）           授权代表人：（签字）</w:t>
      </w:r>
    </w:p>
    <w:p w14:paraId="6E7EE871">
      <w:pPr>
        <w:pStyle w:val="2"/>
        <w:rPr>
          <w:rFonts w:hint="default" w:eastAsia="仿宋_GB2312"/>
          <w:lang w:val="en-US" w:eastAsia="zh-CN"/>
        </w:rPr>
      </w:pPr>
      <w:r>
        <w:rPr>
          <w:rFonts w:hint="eastAsia" w:ascii="仿宋_GB2312" w:hAnsi="仿宋_GB2312" w:eastAsia="仿宋_GB2312" w:cs="仿宋_GB2312"/>
          <w:sz w:val="24"/>
          <w:szCs w:val="24"/>
          <w:lang w:val="en-US" w:eastAsia="zh-CN"/>
        </w:rPr>
        <w:t xml:space="preserve">                                    地址：</w:t>
      </w:r>
    </w:p>
    <w:p w14:paraId="2B455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p>
    <w:p w14:paraId="4D07B9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14:paraId="357CD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771343D9">
      <w:pPr>
        <w:spacing w:line="460" w:lineRule="exact"/>
        <w:outlineLvl w:val="0"/>
        <w:rPr>
          <w:rFonts w:ascii="仿宋" w:hAnsi="仿宋" w:eastAsia="仿宋" w:cs="仿宋"/>
          <w:b/>
          <w:bCs/>
          <w:sz w:val="28"/>
          <w:szCs w:val="28"/>
        </w:rPr>
      </w:pPr>
      <w:r>
        <w:rPr>
          <w:rFonts w:hint="eastAsia" w:ascii="仿宋" w:hAnsi="仿宋" w:eastAsia="仿宋" w:cs="仿宋"/>
          <w:b/>
          <w:bCs/>
          <w:sz w:val="28"/>
          <w:szCs w:val="28"/>
        </w:rPr>
        <w:t>附件：设备器械配置清单</w:t>
      </w:r>
    </w:p>
    <w:p w14:paraId="4C82A6A3">
      <w:pPr>
        <w:pStyle w:val="2"/>
        <w:rPr>
          <w:rFonts w:eastAsia="仿宋"/>
        </w:rPr>
      </w:pPr>
    </w:p>
    <w:p w14:paraId="425E1033">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（以下配置为单台设备或器械配置）</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14:paraId="166B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vAlign w:val="center"/>
          </w:tcPr>
          <w:p w14:paraId="2105E552">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序号</w:t>
            </w:r>
          </w:p>
        </w:tc>
        <w:tc>
          <w:tcPr>
            <w:tcW w:w="2170" w:type="dxa"/>
            <w:tcBorders>
              <w:top w:val="single" w:color="auto" w:sz="4" w:space="0"/>
              <w:left w:val="single" w:color="auto" w:sz="4" w:space="0"/>
              <w:bottom w:val="single" w:color="auto" w:sz="4" w:space="0"/>
              <w:right w:val="single" w:color="auto" w:sz="4" w:space="0"/>
            </w:tcBorders>
            <w:vAlign w:val="center"/>
          </w:tcPr>
          <w:p w14:paraId="4738C90D">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组件名称</w:t>
            </w:r>
          </w:p>
        </w:tc>
        <w:tc>
          <w:tcPr>
            <w:tcW w:w="2038" w:type="dxa"/>
            <w:tcBorders>
              <w:top w:val="single" w:color="auto" w:sz="4" w:space="0"/>
              <w:left w:val="single" w:color="auto" w:sz="4" w:space="0"/>
              <w:bottom w:val="single" w:color="auto" w:sz="4" w:space="0"/>
              <w:right w:val="single" w:color="auto" w:sz="4" w:space="0"/>
            </w:tcBorders>
            <w:vAlign w:val="center"/>
          </w:tcPr>
          <w:p w14:paraId="20607A9F">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型号/规格（如有）</w:t>
            </w:r>
          </w:p>
        </w:tc>
        <w:tc>
          <w:tcPr>
            <w:tcW w:w="1873" w:type="dxa"/>
            <w:tcBorders>
              <w:top w:val="single" w:color="auto" w:sz="4" w:space="0"/>
              <w:left w:val="single" w:color="auto" w:sz="4" w:space="0"/>
              <w:bottom w:val="single" w:color="auto" w:sz="4" w:space="0"/>
              <w:right w:val="single" w:color="auto" w:sz="4" w:space="0"/>
            </w:tcBorders>
            <w:vAlign w:val="center"/>
          </w:tcPr>
          <w:p w14:paraId="5AB5F5C3">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序列号（如有）</w:t>
            </w:r>
          </w:p>
        </w:tc>
        <w:tc>
          <w:tcPr>
            <w:tcW w:w="864" w:type="dxa"/>
            <w:tcBorders>
              <w:top w:val="single" w:color="auto" w:sz="4" w:space="0"/>
              <w:left w:val="single" w:color="auto" w:sz="4" w:space="0"/>
              <w:bottom w:val="single" w:color="auto" w:sz="4" w:space="0"/>
              <w:right w:val="single" w:color="auto" w:sz="4" w:space="0"/>
            </w:tcBorders>
            <w:vAlign w:val="center"/>
          </w:tcPr>
          <w:p w14:paraId="0D12939F">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数量</w:t>
            </w:r>
          </w:p>
        </w:tc>
        <w:tc>
          <w:tcPr>
            <w:tcW w:w="1908" w:type="dxa"/>
            <w:tcBorders>
              <w:top w:val="single" w:color="auto" w:sz="4" w:space="0"/>
              <w:left w:val="single" w:color="auto" w:sz="4" w:space="0"/>
              <w:bottom w:val="single" w:color="auto" w:sz="4" w:space="0"/>
              <w:right w:val="single" w:color="auto" w:sz="4" w:space="0"/>
            </w:tcBorders>
            <w:vAlign w:val="center"/>
          </w:tcPr>
          <w:p w14:paraId="41BD5977">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备注</w:t>
            </w:r>
          </w:p>
        </w:tc>
      </w:tr>
      <w:tr w14:paraId="7944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tcBorders>
              <w:top w:val="single" w:color="auto" w:sz="4" w:space="0"/>
              <w:left w:val="single" w:color="auto" w:sz="4" w:space="0"/>
              <w:bottom w:val="single" w:color="auto" w:sz="4" w:space="0"/>
              <w:right w:val="single" w:color="auto" w:sz="4" w:space="0"/>
            </w:tcBorders>
            <w:vAlign w:val="center"/>
          </w:tcPr>
          <w:p w14:paraId="0870BDE8">
            <w:pPr>
              <w:jc w:val="center"/>
              <w:outlineLvl w:val="0"/>
              <w:rPr>
                <w:rFonts w:ascii="仿宋" w:hAnsi="仿宋" w:eastAsia="仿宋" w:cs="仿宋"/>
                <w:kern w:val="2"/>
                <w:sz w:val="22"/>
              </w:rPr>
            </w:pPr>
          </w:p>
        </w:tc>
        <w:tc>
          <w:tcPr>
            <w:tcW w:w="2170" w:type="dxa"/>
            <w:tcBorders>
              <w:top w:val="single" w:color="auto" w:sz="4" w:space="0"/>
              <w:left w:val="single" w:color="auto" w:sz="4" w:space="0"/>
              <w:bottom w:val="single" w:color="auto" w:sz="4" w:space="0"/>
              <w:right w:val="single" w:color="auto" w:sz="4" w:space="0"/>
            </w:tcBorders>
            <w:vAlign w:val="center"/>
          </w:tcPr>
          <w:p w14:paraId="46FC117B">
            <w:pPr>
              <w:outlineLvl w:val="0"/>
              <w:rPr>
                <w:rFonts w:ascii="仿宋" w:hAnsi="仿宋" w:eastAsia="仿宋" w:cs="仿宋"/>
                <w:kern w:val="2"/>
                <w:sz w:val="22"/>
              </w:rPr>
            </w:pPr>
          </w:p>
        </w:tc>
        <w:tc>
          <w:tcPr>
            <w:tcW w:w="2038" w:type="dxa"/>
            <w:tcBorders>
              <w:top w:val="single" w:color="auto" w:sz="4" w:space="0"/>
              <w:left w:val="single" w:color="auto" w:sz="4" w:space="0"/>
              <w:bottom w:val="single" w:color="auto" w:sz="4" w:space="0"/>
              <w:right w:val="single" w:color="auto" w:sz="4" w:space="0"/>
            </w:tcBorders>
            <w:vAlign w:val="center"/>
          </w:tcPr>
          <w:p w14:paraId="3416659A">
            <w:pPr>
              <w:jc w:val="center"/>
              <w:outlineLvl w:val="0"/>
              <w:rPr>
                <w:rFonts w:ascii="仿宋" w:hAnsi="仿宋" w:eastAsia="仿宋" w:cs="仿宋"/>
                <w:kern w:val="2"/>
                <w:sz w:val="22"/>
              </w:rPr>
            </w:pPr>
          </w:p>
        </w:tc>
        <w:tc>
          <w:tcPr>
            <w:tcW w:w="1873" w:type="dxa"/>
            <w:tcBorders>
              <w:top w:val="single" w:color="auto" w:sz="4" w:space="0"/>
              <w:left w:val="single" w:color="auto" w:sz="4" w:space="0"/>
              <w:bottom w:val="single" w:color="auto" w:sz="4" w:space="0"/>
              <w:right w:val="single" w:color="auto" w:sz="4" w:space="0"/>
            </w:tcBorders>
            <w:vAlign w:val="center"/>
          </w:tcPr>
          <w:p w14:paraId="529433C5">
            <w:pPr>
              <w:jc w:val="center"/>
              <w:outlineLvl w:val="0"/>
              <w:rPr>
                <w:rFonts w:ascii="仿宋" w:hAnsi="仿宋" w:eastAsia="仿宋" w:cs="仿宋"/>
                <w:kern w:val="2"/>
                <w:sz w:val="22"/>
              </w:rPr>
            </w:pPr>
          </w:p>
        </w:tc>
        <w:tc>
          <w:tcPr>
            <w:tcW w:w="864" w:type="dxa"/>
            <w:tcBorders>
              <w:top w:val="single" w:color="auto" w:sz="4" w:space="0"/>
              <w:left w:val="single" w:color="auto" w:sz="4" w:space="0"/>
              <w:bottom w:val="single" w:color="auto" w:sz="4" w:space="0"/>
              <w:right w:val="single" w:color="auto" w:sz="4" w:space="0"/>
            </w:tcBorders>
            <w:vAlign w:val="center"/>
          </w:tcPr>
          <w:p w14:paraId="1BFA668A">
            <w:pPr>
              <w:jc w:val="center"/>
              <w:outlineLvl w:val="0"/>
              <w:rPr>
                <w:rFonts w:ascii="仿宋" w:hAnsi="仿宋" w:eastAsia="仿宋" w:cs="仿宋"/>
                <w:kern w:val="2"/>
                <w:sz w:val="22"/>
              </w:rPr>
            </w:pPr>
          </w:p>
        </w:tc>
        <w:tc>
          <w:tcPr>
            <w:tcW w:w="1908" w:type="dxa"/>
            <w:tcBorders>
              <w:top w:val="single" w:color="auto" w:sz="4" w:space="0"/>
              <w:left w:val="single" w:color="auto" w:sz="4" w:space="0"/>
              <w:bottom w:val="single" w:color="auto" w:sz="4" w:space="0"/>
              <w:right w:val="single" w:color="auto" w:sz="4" w:space="0"/>
            </w:tcBorders>
            <w:vAlign w:val="center"/>
          </w:tcPr>
          <w:p w14:paraId="747DED76">
            <w:pPr>
              <w:outlineLvl w:val="0"/>
              <w:rPr>
                <w:rFonts w:ascii="仿宋" w:hAnsi="仿宋" w:eastAsia="仿宋" w:cs="仿宋"/>
                <w:kern w:val="2"/>
                <w:sz w:val="22"/>
              </w:rPr>
            </w:pPr>
          </w:p>
        </w:tc>
      </w:tr>
    </w:tbl>
    <w:p w14:paraId="185E0866">
      <w:r>
        <w:rPr>
          <w:rFonts w:hint="eastAsia" w:ascii="仿宋" w:hAnsi="仿宋" w:eastAsia="仿宋" w:cs="仿宋"/>
          <w:sz w:val="36"/>
          <w:szCs w:val="36"/>
        </w:rPr>
        <w:t>合同部分完</w:t>
      </w:r>
    </w:p>
    <w:p w14:paraId="2BFDC5DE">
      <w:pPr>
        <w:rPr>
          <w:rFonts w:hint="eastAsia"/>
          <w:lang w:val="en-US" w:eastAsia="zh-CN"/>
        </w:rPr>
      </w:pPr>
    </w:p>
    <w:p w14:paraId="4F03FDAE">
      <w:pPr>
        <w:pStyle w:val="2"/>
        <w:tabs>
          <w:tab w:val="left" w:leader="underscore" w:pos="1345"/>
        </w:tabs>
        <w:spacing w:before="0" w:line="312" w:lineRule="exact"/>
        <w:ind w:firstLine="3213" w:firstLineChars="1000"/>
        <w:jc w:val="both"/>
        <w:rPr>
          <w:rStyle w:val="15"/>
          <w:rFonts w:hint="eastAsia" w:ascii="仿宋_GB2312" w:hAnsi="仿宋_GB2312" w:eastAsia="仿宋_GB2312" w:cs="仿宋_GB2312"/>
          <w:b/>
          <w:bCs/>
          <w:sz w:val="32"/>
          <w:szCs w:val="32"/>
          <w:lang w:val="en-US" w:eastAsia="zh-CN"/>
        </w:rPr>
      </w:pPr>
    </w:p>
    <w:p w14:paraId="560C51F2">
      <w:pPr>
        <w:pStyle w:val="2"/>
        <w:tabs>
          <w:tab w:val="left" w:leader="underscore" w:pos="1345"/>
        </w:tabs>
        <w:spacing w:before="0" w:line="312" w:lineRule="exact"/>
        <w:ind w:firstLine="3213" w:firstLineChars="1000"/>
        <w:jc w:val="both"/>
        <w:rPr>
          <w:rStyle w:val="15"/>
          <w:rFonts w:hint="eastAsia" w:ascii="仿宋_GB2312" w:hAnsi="仿宋_GB2312" w:eastAsia="仿宋_GB2312" w:cs="仿宋_GB2312"/>
          <w:b/>
          <w:bCs/>
          <w:sz w:val="32"/>
          <w:szCs w:val="32"/>
          <w:lang w:val="en-US" w:eastAsia="zh-CN"/>
        </w:rPr>
      </w:pPr>
    </w:p>
    <w:p w14:paraId="28B3D9BD">
      <w:pPr>
        <w:pStyle w:val="2"/>
        <w:tabs>
          <w:tab w:val="left" w:leader="underscore" w:pos="1345"/>
        </w:tabs>
        <w:spacing w:before="0" w:line="312" w:lineRule="exact"/>
        <w:ind w:firstLine="3213" w:firstLineChars="1000"/>
        <w:jc w:val="both"/>
        <w:rPr>
          <w:rStyle w:val="15"/>
          <w:rFonts w:hint="eastAsia" w:ascii="仿宋_GB2312" w:hAnsi="仿宋_GB2312" w:eastAsia="仿宋_GB2312" w:cs="仿宋_GB2312"/>
          <w:b/>
          <w:bCs/>
          <w:sz w:val="32"/>
          <w:szCs w:val="32"/>
          <w:lang w:val="en-US" w:eastAsia="zh-CN"/>
        </w:rPr>
      </w:pPr>
    </w:p>
    <w:p w14:paraId="5693945D">
      <w:pPr>
        <w:pStyle w:val="2"/>
        <w:tabs>
          <w:tab w:val="left" w:leader="underscore" w:pos="1345"/>
        </w:tabs>
        <w:spacing w:before="0" w:line="312" w:lineRule="exact"/>
        <w:ind w:firstLine="3213" w:firstLineChars="1000"/>
        <w:jc w:val="both"/>
        <w:rPr>
          <w:rStyle w:val="15"/>
          <w:rFonts w:hint="eastAsia" w:ascii="仿宋_GB2312" w:hAnsi="仿宋_GB2312" w:eastAsia="仿宋_GB2312" w:cs="仿宋_GB2312"/>
          <w:b/>
          <w:bCs/>
          <w:sz w:val="32"/>
          <w:szCs w:val="32"/>
          <w:lang w:val="en-US" w:eastAsia="zh-CN"/>
        </w:rPr>
      </w:pPr>
    </w:p>
    <w:p w14:paraId="62D2F853">
      <w:pPr>
        <w:pStyle w:val="2"/>
        <w:tabs>
          <w:tab w:val="left" w:leader="underscore" w:pos="1345"/>
        </w:tabs>
        <w:spacing w:before="0" w:line="312" w:lineRule="exact"/>
        <w:jc w:val="both"/>
        <w:rPr>
          <w:rStyle w:val="15"/>
          <w:rFonts w:hint="eastAsia" w:ascii="仿宋_GB2312" w:hAnsi="仿宋_GB2312" w:eastAsia="仿宋_GB2312" w:cs="仿宋_GB2312"/>
          <w:b/>
          <w:bCs/>
          <w:sz w:val="32"/>
          <w:szCs w:val="32"/>
          <w:lang w:val="en-US" w:eastAsia="zh-CN"/>
        </w:rPr>
      </w:pPr>
    </w:p>
    <w:p w14:paraId="3672EE06">
      <w:pPr>
        <w:pStyle w:val="2"/>
        <w:tabs>
          <w:tab w:val="left" w:leader="underscore" w:pos="1345"/>
        </w:tabs>
        <w:spacing w:before="0" w:line="312" w:lineRule="exact"/>
        <w:jc w:val="both"/>
        <w:rPr>
          <w:rStyle w:val="15"/>
          <w:rFonts w:hint="eastAsia" w:ascii="仿宋_GB2312" w:hAnsi="仿宋_GB2312" w:eastAsia="仿宋_GB2312" w:cs="仿宋_GB2312"/>
          <w:b/>
          <w:bCs/>
          <w:sz w:val="32"/>
          <w:szCs w:val="32"/>
          <w:lang w:val="en-US" w:eastAsia="zh-CN"/>
        </w:rPr>
      </w:pPr>
    </w:p>
    <w:p w14:paraId="1ADA27E3">
      <w:pPr>
        <w:pStyle w:val="2"/>
        <w:tabs>
          <w:tab w:val="left" w:leader="underscore" w:pos="1345"/>
        </w:tabs>
        <w:spacing w:before="0" w:line="312" w:lineRule="exact"/>
        <w:jc w:val="both"/>
        <w:rPr>
          <w:rStyle w:val="15"/>
          <w:rFonts w:hint="eastAsia" w:ascii="仿宋_GB2312" w:hAnsi="仿宋_GB2312" w:eastAsia="仿宋_GB2312" w:cs="仿宋_GB2312"/>
          <w:b/>
          <w:bCs/>
          <w:sz w:val="32"/>
          <w:szCs w:val="32"/>
          <w:lang w:val="en-US" w:eastAsia="zh-CN"/>
        </w:rPr>
      </w:pPr>
    </w:p>
    <w:p w14:paraId="665392FB">
      <w:pPr>
        <w:pStyle w:val="2"/>
        <w:tabs>
          <w:tab w:val="left" w:leader="underscore" w:pos="1345"/>
        </w:tabs>
        <w:spacing w:before="0" w:line="312" w:lineRule="exact"/>
        <w:jc w:val="both"/>
        <w:rPr>
          <w:rStyle w:val="15"/>
          <w:rFonts w:hint="eastAsia" w:ascii="仿宋_GB2312" w:hAnsi="仿宋_GB2312" w:eastAsia="仿宋_GB2312" w:cs="仿宋_GB2312"/>
          <w:b/>
          <w:bCs/>
          <w:sz w:val="32"/>
          <w:szCs w:val="32"/>
          <w:lang w:val="en-US" w:eastAsia="zh-CN"/>
        </w:rPr>
      </w:pPr>
    </w:p>
    <w:p w14:paraId="20657FFF">
      <w:pPr>
        <w:pStyle w:val="2"/>
        <w:tabs>
          <w:tab w:val="left" w:leader="underscore" w:pos="1345"/>
        </w:tabs>
        <w:spacing w:before="0" w:line="312" w:lineRule="exact"/>
        <w:jc w:val="both"/>
        <w:rPr>
          <w:rStyle w:val="15"/>
          <w:rFonts w:hint="eastAsia" w:ascii="仿宋_GB2312" w:hAnsi="仿宋_GB2312" w:eastAsia="仿宋_GB2312" w:cs="仿宋_GB2312"/>
          <w:b/>
          <w:bCs/>
          <w:sz w:val="32"/>
          <w:szCs w:val="32"/>
          <w:lang w:val="en-US" w:eastAsia="zh-CN"/>
        </w:rPr>
      </w:pPr>
    </w:p>
    <w:p w14:paraId="502E00C8">
      <w:pPr>
        <w:rPr>
          <w:rFonts w:hint="eastAsia"/>
          <w:b/>
          <w:bCs/>
          <w:sz w:val="36"/>
          <w:szCs w:val="36"/>
          <w:lang w:val="en-US" w:eastAsia="zh-CN"/>
        </w:rPr>
      </w:pPr>
    </w:p>
    <w:p w14:paraId="12449754">
      <w:pPr>
        <w:rPr>
          <w:rFonts w:hint="eastAsia"/>
          <w:b/>
          <w:bCs/>
          <w:sz w:val="36"/>
          <w:szCs w:val="36"/>
          <w:lang w:val="en-US" w:eastAsia="zh-CN"/>
        </w:rPr>
      </w:pPr>
    </w:p>
    <w:p w14:paraId="4D10AEC4">
      <w:pPr>
        <w:rPr>
          <w:rFonts w:hint="eastAsia"/>
          <w:b/>
          <w:bCs/>
          <w:sz w:val="36"/>
          <w:szCs w:val="36"/>
          <w:lang w:val="en-US" w:eastAsia="zh-CN"/>
        </w:rPr>
      </w:pPr>
    </w:p>
    <w:p w14:paraId="5F985B66">
      <w:pPr>
        <w:rPr>
          <w:rFonts w:hint="eastAsia"/>
          <w:b/>
          <w:bCs/>
          <w:sz w:val="36"/>
          <w:szCs w:val="36"/>
          <w:lang w:val="en-US" w:eastAsia="zh-CN"/>
        </w:rPr>
      </w:pPr>
    </w:p>
    <w:p w14:paraId="3DE60DEF">
      <w:pPr>
        <w:rPr>
          <w:rFonts w:hint="eastAsia"/>
          <w:b/>
          <w:bCs/>
          <w:sz w:val="36"/>
          <w:szCs w:val="36"/>
          <w:lang w:val="en-US" w:eastAsia="zh-CN"/>
        </w:rPr>
      </w:pPr>
    </w:p>
    <w:p w14:paraId="5FB42B29">
      <w:pPr>
        <w:rPr>
          <w:rFonts w:hint="eastAsia"/>
          <w:b/>
          <w:bCs/>
          <w:sz w:val="36"/>
          <w:szCs w:val="36"/>
          <w:lang w:val="en-US" w:eastAsia="zh-CN"/>
        </w:rPr>
      </w:pPr>
    </w:p>
    <w:p w14:paraId="038A71C8">
      <w:pPr>
        <w:rPr>
          <w:rFonts w:hint="eastAsia"/>
          <w:b/>
          <w:bCs/>
          <w:sz w:val="36"/>
          <w:szCs w:val="36"/>
          <w:lang w:val="en-US" w:eastAsia="zh-CN"/>
        </w:rPr>
      </w:pPr>
    </w:p>
    <w:p w14:paraId="018BE3F1">
      <w:pPr>
        <w:rPr>
          <w:rFonts w:hint="eastAsia"/>
          <w:b/>
          <w:bCs/>
          <w:sz w:val="36"/>
          <w:szCs w:val="36"/>
          <w:lang w:val="en-US" w:eastAsia="zh-CN"/>
        </w:rPr>
      </w:pPr>
    </w:p>
    <w:p w14:paraId="2C974233">
      <w:pPr>
        <w:rPr>
          <w:rFonts w:hint="eastAsia"/>
          <w:b/>
          <w:bCs/>
          <w:sz w:val="36"/>
          <w:szCs w:val="36"/>
          <w:lang w:val="en-US" w:eastAsia="zh-CN"/>
        </w:rPr>
      </w:pPr>
    </w:p>
    <w:p w14:paraId="1E4484D7">
      <w:pPr>
        <w:rPr>
          <w:rFonts w:hint="eastAsia"/>
          <w:b/>
          <w:bCs/>
          <w:sz w:val="36"/>
          <w:szCs w:val="36"/>
          <w:lang w:val="en-US" w:eastAsia="zh-CN"/>
        </w:rPr>
      </w:pPr>
    </w:p>
    <w:p w14:paraId="1E6D131E">
      <w:pPr>
        <w:rPr>
          <w:rFonts w:hint="eastAsia"/>
          <w:b/>
          <w:bCs/>
          <w:sz w:val="36"/>
          <w:szCs w:val="36"/>
          <w:lang w:val="en-US" w:eastAsia="zh-CN"/>
        </w:rPr>
      </w:pPr>
      <w:r>
        <w:rPr>
          <w:rFonts w:hint="eastAsia"/>
          <w:b/>
          <w:bCs/>
          <w:sz w:val="36"/>
          <w:szCs w:val="36"/>
          <w:lang w:val="en-US" w:eastAsia="zh-CN"/>
        </w:rPr>
        <w:br w:type="page"/>
      </w:r>
    </w:p>
    <w:p w14:paraId="4D0D27D7">
      <w:pPr>
        <w:rPr>
          <w:rFonts w:hint="default"/>
          <w:b/>
          <w:bCs/>
          <w:sz w:val="36"/>
          <w:szCs w:val="36"/>
          <w:lang w:val="en-US" w:eastAsia="zh-CN"/>
        </w:rPr>
      </w:pPr>
      <w:r>
        <w:rPr>
          <w:rFonts w:hint="eastAsia"/>
          <w:b/>
          <w:bCs/>
          <w:sz w:val="36"/>
          <w:szCs w:val="36"/>
          <w:lang w:val="en-US" w:eastAsia="zh-CN"/>
        </w:rPr>
        <w:t>附件</w:t>
      </w:r>
    </w:p>
    <w:p w14:paraId="50AB9003">
      <w:pPr>
        <w:numPr>
          <w:ilvl w:val="0"/>
          <w:numId w:val="0"/>
        </w:numPr>
        <w:ind w:firstLine="560" w:firstLineChars="200"/>
        <w:rPr>
          <w:rFonts w:hint="default" w:ascii="仿宋_GB2312" w:hAnsi="宋体" w:eastAsia="仿宋_GB2312" w:cs="仿宋_GB2312"/>
          <w:i w:val="0"/>
          <w:iCs w:val="0"/>
          <w:caps w:val="0"/>
          <w:color w:val="333333"/>
          <w:spacing w:val="0"/>
          <w:sz w:val="28"/>
          <w:szCs w:val="28"/>
          <w:shd w:val="clear" w:fill="FFFFFF"/>
          <w:lang w:val="en-US" w:eastAsia="zh-CN"/>
        </w:rPr>
      </w:pPr>
    </w:p>
    <w:p w14:paraId="1953B5A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ascii="微软雅黑" w:hAnsi="微软雅黑" w:eastAsia="微软雅黑" w:cs="微软雅黑"/>
          <w:i w:val="0"/>
          <w:iCs w:val="0"/>
          <w:caps w:val="0"/>
          <w:color w:val="333333"/>
          <w:spacing w:val="0"/>
          <w:sz w:val="21"/>
          <w:szCs w:val="21"/>
        </w:rPr>
      </w:pPr>
      <w:r>
        <w:rPr>
          <w:rStyle w:val="13"/>
          <w:rFonts w:hint="eastAsia" w:ascii="宋体" w:hAnsi="宋体" w:eastAsia="宋体" w:cs="宋体"/>
          <w:i w:val="0"/>
          <w:iCs w:val="0"/>
          <w:caps w:val="0"/>
          <w:color w:val="333333"/>
          <w:spacing w:val="0"/>
          <w:sz w:val="36"/>
          <w:szCs w:val="36"/>
          <w:shd w:val="clear" w:fill="FFFFFF"/>
        </w:rPr>
        <w:t>供应商报名登记表</w:t>
      </w:r>
    </w:p>
    <w:p w14:paraId="4B881A3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tbl>
      <w:tblPr>
        <w:tblStyle w:val="10"/>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955"/>
        <w:gridCol w:w="5370"/>
      </w:tblGrid>
      <w:tr w14:paraId="0E6D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4B9AF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仿宋_GB2312" w:hAnsi="微软雅黑" w:eastAsia="仿宋_GB2312" w:cs="仿宋_GB2312"/>
                <w:caps w:val="0"/>
                <w:spacing w:val="0"/>
                <w:sz w:val="28"/>
                <w:szCs w:val="28"/>
              </w:rPr>
              <w:t>项目编号</w:t>
            </w:r>
            <w:r>
              <w:rPr>
                <w:rFonts w:hint="default" w:ascii="仿宋_GB2312" w:hAnsi="微软雅黑" w:eastAsia="仿宋_GB2312" w:cs="仿宋_GB2312"/>
                <w:caps w:val="0"/>
                <w:spacing w:val="0"/>
                <w:sz w:val="28"/>
                <w:szCs w:val="28"/>
              </w:rPr>
              <w:t>/包号(必填）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center"/>
          </w:tcPr>
          <w:p w14:paraId="7B1B90F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860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5C17050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项目名称(必填）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center"/>
          </w:tcPr>
          <w:p w14:paraId="6BED45E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351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31A3E7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单位名称(必填）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6906615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678AE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365DC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单位地址(必填）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30822DC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41208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672D7B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报名时间(必填）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2229D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0EB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1D1CDE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联系人(必填）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612EA89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756E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A07C98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单位固定电话</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D710E8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0137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2A21BF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经办人移动电话(必填）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2FAF9D6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2588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765E969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单位传真</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5ECC91D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109C9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30A792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电子邮箱(必填）</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46073CA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r w14:paraId="49597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2955" w:type="dxa"/>
            <w:tcBorders>
              <w:top w:val="single" w:color="auto" w:sz="4" w:space="0"/>
              <w:left w:val="single" w:color="auto" w:sz="4" w:space="0"/>
              <w:bottom w:val="single" w:color="auto" w:sz="4" w:space="0"/>
              <w:right w:val="single" w:color="auto" w:sz="4" w:space="0"/>
            </w:tcBorders>
            <w:shd w:val="clear" w:color="auto" w:fill="FFFFFF"/>
            <w:vAlign w:val="center"/>
          </w:tcPr>
          <w:p w14:paraId="48E2C9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仿宋_GB2312" w:hAnsi="微软雅黑" w:eastAsia="仿宋_GB2312" w:cs="仿宋_GB2312"/>
                <w:caps w:val="0"/>
                <w:spacing w:val="0"/>
                <w:sz w:val="28"/>
                <w:szCs w:val="28"/>
              </w:rPr>
              <w:t>备    注</w:t>
            </w:r>
          </w:p>
        </w:tc>
        <w:tc>
          <w:tcPr>
            <w:tcW w:w="5370" w:type="dxa"/>
            <w:tcBorders>
              <w:top w:val="single" w:color="auto" w:sz="4" w:space="0"/>
              <w:left w:val="single" w:color="auto" w:sz="4" w:space="0"/>
              <w:bottom w:val="single" w:color="auto" w:sz="4" w:space="0"/>
              <w:right w:val="single" w:color="auto" w:sz="4" w:space="0"/>
            </w:tcBorders>
            <w:shd w:val="clear" w:color="auto" w:fill="FFFFFF"/>
            <w:vAlign w:val="bottom"/>
          </w:tcPr>
          <w:p w14:paraId="405CCD5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spacing w:val="0"/>
              </w:rPr>
            </w:pPr>
          </w:p>
        </w:tc>
      </w:tr>
    </w:tbl>
    <w:p w14:paraId="576B5C4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24"/>
          <w:szCs w:val="24"/>
          <w:shd w:val="clear" w:fill="FFFFFF"/>
        </w:rPr>
        <w:t> </w:t>
      </w:r>
    </w:p>
    <w:p w14:paraId="1641D7B9">
      <w:pPr>
        <w:pStyle w:val="2"/>
        <w:rPr>
          <w:rFonts w:hint="default"/>
          <w:lang w:val="en-US" w:eastAsia="zh-CN"/>
        </w:rPr>
      </w:pPr>
    </w:p>
    <w:p w14:paraId="5521EBD9">
      <w:pPr>
        <w:rPr>
          <w:rFonts w:hint="default"/>
          <w:lang w:val="en-US" w:eastAsia="zh-CN"/>
        </w:rPr>
      </w:pPr>
    </w:p>
    <w:p w14:paraId="3BA30C97">
      <w:pPr>
        <w:pStyle w:val="2"/>
        <w:rPr>
          <w:rFonts w:hint="default"/>
          <w:lang w:val="en-US" w:eastAsia="zh-CN"/>
        </w:rPr>
      </w:pPr>
    </w:p>
    <w:p w14:paraId="627DF5F2">
      <w:pPr>
        <w:pStyle w:val="3"/>
        <w:tabs>
          <w:tab w:val="left" w:pos="780"/>
        </w:tabs>
        <w:rPr>
          <w:rFonts w:hint="default"/>
          <w:lang w:val="en-US" w:eastAsia="zh-CN"/>
        </w:rPr>
      </w:pPr>
    </w:p>
    <w:p w14:paraId="412C3210">
      <w:pPr>
        <w:rPr>
          <w:rFonts w:hint="default"/>
          <w:lang w:val="en-US" w:eastAsia="zh-CN"/>
        </w:rPr>
      </w:pPr>
    </w:p>
    <w:p w14:paraId="26F69EE5">
      <w:pPr>
        <w:pStyle w:val="2"/>
        <w:rPr>
          <w:rFonts w:hint="default"/>
          <w:lang w:val="en-US" w:eastAsia="zh-CN"/>
        </w:rPr>
      </w:pPr>
    </w:p>
    <w:p w14:paraId="3A92E6CE">
      <w:pPr>
        <w:pStyle w:val="3"/>
        <w:tabs>
          <w:tab w:val="left" w:pos="780"/>
        </w:tabs>
        <w:rPr>
          <w:rFonts w:hint="default"/>
          <w:lang w:val="en-US" w:eastAsia="zh-CN"/>
        </w:rPr>
      </w:pPr>
    </w:p>
    <w:p w14:paraId="33EE2A52"/>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0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6094">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72565">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F572565">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CAF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AD667">
                          <w:pPr>
                            <w:pStyle w:val="6"/>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EAD667">
                    <w:pPr>
                      <w:pStyle w:val="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F6895"/>
    <w:multiLevelType w:val="singleLevel"/>
    <w:tmpl w:val="8B4F6895"/>
    <w:lvl w:ilvl="0" w:tentative="0">
      <w:start w:val="1"/>
      <w:numFmt w:val="chineseCounting"/>
      <w:suff w:val="nothing"/>
      <w:lvlText w:val="%1、"/>
      <w:lvlJc w:val="left"/>
      <w:rPr>
        <w:rFonts w:hint="eastAsia"/>
      </w:rPr>
    </w:lvl>
  </w:abstractNum>
  <w:abstractNum w:abstractNumId="1">
    <w:nsid w:val="FC84B029"/>
    <w:multiLevelType w:val="singleLevel"/>
    <w:tmpl w:val="FC84B029"/>
    <w:lvl w:ilvl="0" w:tentative="0">
      <w:start w:val="1"/>
      <w:numFmt w:val="chineseCounting"/>
      <w:suff w:val="nothing"/>
      <w:lvlText w:val="%1、"/>
      <w:lvlJc w:val="left"/>
      <w:pPr>
        <w:ind w:left="0" w:firstLine="0"/>
      </w:pPr>
    </w:lvl>
  </w:abstractNum>
  <w:abstractNum w:abstractNumId="2">
    <w:nsid w:val="35E9B0DD"/>
    <w:multiLevelType w:val="singleLevel"/>
    <w:tmpl w:val="35E9B0DD"/>
    <w:lvl w:ilvl="0" w:tentative="0">
      <w:start w:val="1"/>
      <w:numFmt w:val="chineseCounting"/>
      <w:suff w:val="nothing"/>
      <w:lvlText w:val="%1、"/>
      <w:lvlJc w:val="left"/>
      <w:rPr>
        <w:rFonts w:hint="eastAsia"/>
      </w:rPr>
    </w:lvl>
  </w:abstractNum>
  <w:abstractNum w:abstractNumId="3">
    <w:nsid w:val="3E977115"/>
    <w:multiLevelType w:val="singleLevel"/>
    <w:tmpl w:val="3E977115"/>
    <w:lvl w:ilvl="0" w:tentative="0">
      <w:start w:val="1"/>
      <w:numFmt w:val="chineseCounting"/>
      <w:suff w:val="nothing"/>
      <w:lvlText w:val="（%1）"/>
      <w:lvlJc w:val="left"/>
      <w:rPr>
        <w:rFonts w:hint="eastAsia"/>
      </w:rPr>
    </w:lvl>
  </w:abstractNum>
  <w:num w:numId="1">
    <w:abstractNumId w:val="0"/>
  </w:num>
  <w:num w:numId="2">
    <w:abstractNumId w:val="3"/>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mY3ZTg3OTY3ZWU3MGU4MjVkNzMxNGRhMDkwYjgifQ=="/>
  </w:docVars>
  <w:rsids>
    <w:rsidRoot w:val="0F185058"/>
    <w:rsid w:val="00523EB0"/>
    <w:rsid w:val="00DA72FE"/>
    <w:rsid w:val="00FC02BF"/>
    <w:rsid w:val="011949CD"/>
    <w:rsid w:val="014001AC"/>
    <w:rsid w:val="023F0464"/>
    <w:rsid w:val="026763F3"/>
    <w:rsid w:val="028D5673"/>
    <w:rsid w:val="02C314FB"/>
    <w:rsid w:val="02EE3C38"/>
    <w:rsid w:val="039B5D5A"/>
    <w:rsid w:val="040D00EE"/>
    <w:rsid w:val="044C330C"/>
    <w:rsid w:val="04673CA2"/>
    <w:rsid w:val="046B3792"/>
    <w:rsid w:val="04B87362"/>
    <w:rsid w:val="04CC1D57"/>
    <w:rsid w:val="04D05CEB"/>
    <w:rsid w:val="05065269"/>
    <w:rsid w:val="053A13B6"/>
    <w:rsid w:val="05940AC6"/>
    <w:rsid w:val="05B11678"/>
    <w:rsid w:val="0692127A"/>
    <w:rsid w:val="087D5842"/>
    <w:rsid w:val="08DB6A0C"/>
    <w:rsid w:val="0AB614DF"/>
    <w:rsid w:val="0B3C19E4"/>
    <w:rsid w:val="0B4D3BF1"/>
    <w:rsid w:val="0CC1190B"/>
    <w:rsid w:val="0D335069"/>
    <w:rsid w:val="0DE545B5"/>
    <w:rsid w:val="0E083E00"/>
    <w:rsid w:val="0E1E1875"/>
    <w:rsid w:val="0F185058"/>
    <w:rsid w:val="0F9242C9"/>
    <w:rsid w:val="10011F19"/>
    <w:rsid w:val="10120F66"/>
    <w:rsid w:val="10333BCD"/>
    <w:rsid w:val="109776BD"/>
    <w:rsid w:val="11160F29"/>
    <w:rsid w:val="11196324"/>
    <w:rsid w:val="129E4D32"/>
    <w:rsid w:val="130C25E4"/>
    <w:rsid w:val="13201BEB"/>
    <w:rsid w:val="13D053C0"/>
    <w:rsid w:val="15323E58"/>
    <w:rsid w:val="15543DCE"/>
    <w:rsid w:val="15DD2016"/>
    <w:rsid w:val="166242C9"/>
    <w:rsid w:val="16775FC6"/>
    <w:rsid w:val="16946B78"/>
    <w:rsid w:val="17854713"/>
    <w:rsid w:val="17982698"/>
    <w:rsid w:val="181A30AD"/>
    <w:rsid w:val="1864257A"/>
    <w:rsid w:val="1881312C"/>
    <w:rsid w:val="19D25990"/>
    <w:rsid w:val="1A0E09F0"/>
    <w:rsid w:val="1A824F3A"/>
    <w:rsid w:val="1B2304CB"/>
    <w:rsid w:val="1BD26FBD"/>
    <w:rsid w:val="1C0E117B"/>
    <w:rsid w:val="1CA31B4C"/>
    <w:rsid w:val="1CD81789"/>
    <w:rsid w:val="1CDB6B83"/>
    <w:rsid w:val="1D14245A"/>
    <w:rsid w:val="1D7B73CD"/>
    <w:rsid w:val="1E617CA6"/>
    <w:rsid w:val="1F1B467F"/>
    <w:rsid w:val="1F6A2B6C"/>
    <w:rsid w:val="1F7E6617"/>
    <w:rsid w:val="1FAA019E"/>
    <w:rsid w:val="1FD35538"/>
    <w:rsid w:val="1FD727F1"/>
    <w:rsid w:val="1FE66701"/>
    <w:rsid w:val="20020FF7"/>
    <w:rsid w:val="20A420AE"/>
    <w:rsid w:val="20A64617"/>
    <w:rsid w:val="214D0B44"/>
    <w:rsid w:val="216158C7"/>
    <w:rsid w:val="233174FD"/>
    <w:rsid w:val="23AC3027"/>
    <w:rsid w:val="241035B6"/>
    <w:rsid w:val="241F0EFF"/>
    <w:rsid w:val="24973CD7"/>
    <w:rsid w:val="24FE78B3"/>
    <w:rsid w:val="25113A8A"/>
    <w:rsid w:val="25695674"/>
    <w:rsid w:val="26272B27"/>
    <w:rsid w:val="269009DE"/>
    <w:rsid w:val="276C2DE0"/>
    <w:rsid w:val="27DF39CB"/>
    <w:rsid w:val="28616AD6"/>
    <w:rsid w:val="28AD1D1C"/>
    <w:rsid w:val="29455AB0"/>
    <w:rsid w:val="295B52D4"/>
    <w:rsid w:val="29804D3A"/>
    <w:rsid w:val="29CC4423"/>
    <w:rsid w:val="2B0100FD"/>
    <w:rsid w:val="2C0C4FAB"/>
    <w:rsid w:val="2D302395"/>
    <w:rsid w:val="2D766B80"/>
    <w:rsid w:val="2DFF6B75"/>
    <w:rsid w:val="2E24482E"/>
    <w:rsid w:val="2E3A5DFF"/>
    <w:rsid w:val="2E8C5F2F"/>
    <w:rsid w:val="2F511653"/>
    <w:rsid w:val="2FCA4F61"/>
    <w:rsid w:val="305111DE"/>
    <w:rsid w:val="30A05CC2"/>
    <w:rsid w:val="30C76D37"/>
    <w:rsid w:val="3260395B"/>
    <w:rsid w:val="32906C7B"/>
    <w:rsid w:val="32E4458C"/>
    <w:rsid w:val="32FF4F22"/>
    <w:rsid w:val="331F42BC"/>
    <w:rsid w:val="33331545"/>
    <w:rsid w:val="33680D19"/>
    <w:rsid w:val="33BC6174"/>
    <w:rsid w:val="33C06DA7"/>
    <w:rsid w:val="34711E4F"/>
    <w:rsid w:val="348F1837"/>
    <w:rsid w:val="35B446E9"/>
    <w:rsid w:val="37866434"/>
    <w:rsid w:val="382D2B53"/>
    <w:rsid w:val="388E7474"/>
    <w:rsid w:val="38DD7AB3"/>
    <w:rsid w:val="395B6D52"/>
    <w:rsid w:val="39BA4298"/>
    <w:rsid w:val="39D013C6"/>
    <w:rsid w:val="39EB4452"/>
    <w:rsid w:val="3A793C1C"/>
    <w:rsid w:val="3AB74334"/>
    <w:rsid w:val="3B5314BE"/>
    <w:rsid w:val="3B6A75F8"/>
    <w:rsid w:val="3BC1190E"/>
    <w:rsid w:val="3BC74A4B"/>
    <w:rsid w:val="3C874ABE"/>
    <w:rsid w:val="3CDE204C"/>
    <w:rsid w:val="3DB334D8"/>
    <w:rsid w:val="3E677B4E"/>
    <w:rsid w:val="3E9A6446"/>
    <w:rsid w:val="3ED100BA"/>
    <w:rsid w:val="3F043E54"/>
    <w:rsid w:val="40F97454"/>
    <w:rsid w:val="424858C5"/>
    <w:rsid w:val="42843695"/>
    <w:rsid w:val="436D4335"/>
    <w:rsid w:val="437870FF"/>
    <w:rsid w:val="43931DE2"/>
    <w:rsid w:val="43B6787E"/>
    <w:rsid w:val="44D02BC2"/>
    <w:rsid w:val="4528655A"/>
    <w:rsid w:val="45D97854"/>
    <w:rsid w:val="45E00BE3"/>
    <w:rsid w:val="47262F6D"/>
    <w:rsid w:val="478A6B4C"/>
    <w:rsid w:val="47F70466"/>
    <w:rsid w:val="48541414"/>
    <w:rsid w:val="49F17862"/>
    <w:rsid w:val="4A443E36"/>
    <w:rsid w:val="4AE262F1"/>
    <w:rsid w:val="4B074E64"/>
    <w:rsid w:val="4C0321F0"/>
    <w:rsid w:val="4C5D11DF"/>
    <w:rsid w:val="4CCF375F"/>
    <w:rsid w:val="4CFD5C45"/>
    <w:rsid w:val="4D837AB0"/>
    <w:rsid w:val="4DA42E3E"/>
    <w:rsid w:val="4E8D38D2"/>
    <w:rsid w:val="4EB26E94"/>
    <w:rsid w:val="4F3B332E"/>
    <w:rsid w:val="4F416B96"/>
    <w:rsid w:val="4FA709C3"/>
    <w:rsid w:val="4FB01626"/>
    <w:rsid w:val="4FFD05E3"/>
    <w:rsid w:val="505D0536"/>
    <w:rsid w:val="506A211C"/>
    <w:rsid w:val="5176689F"/>
    <w:rsid w:val="51BA49DE"/>
    <w:rsid w:val="52362E2C"/>
    <w:rsid w:val="52756B57"/>
    <w:rsid w:val="5349426B"/>
    <w:rsid w:val="534A3B3F"/>
    <w:rsid w:val="54161C73"/>
    <w:rsid w:val="54C3004D"/>
    <w:rsid w:val="55C23E61"/>
    <w:rsid w:val="572F5526"/>
    <w:rsid w:val="57335623"/>
    <w:rsid w:val="57F30C49"/>
    <w:rsid w:val="58403763"/>
    <w:rsid w:val="59725B9E"/>
    <w:rsid w:val="59995821"/>
    <w:rsid w:val="5A250E62"/>
    <w:rsid w:val="5A2C3F9F"/>
    <w:rsid w:val="5AEB20AC"/>
    <w:rsid w:val="5C14118E"/>
    <w:rsid w:val="5CAA564F"/>
    <w:rsid w:val="5DD15CDA"/>
    <w:rsid w:val="5E6A3DC8"/>
    <w:rsid w:val="5FA50A4D"/>
    <w:rsid w:val="5FD71F04"/>
    <w:rsid w:val="609F24DF"/>
    <w:rsid w:val="60A07495"/>
    <w:rsid w:val="60E7699E"/>
    <w:rsid w:val="615C33BC"/>
    <w:rsid w:val="61880654"/>
    <w:rsid w:val="61954B1F"/>
    <w:rsid w:val="61ED495B"/>
    <w:rsid w:val="63D25BB7"/>
    <w:rsid w:val="63EA73A4"/>
    <w:rsid w:val="6401024A"/>
    <w:rsid w:val="641C3AD2"/>
    <w:rsid w:val="648E7299"/>
    <w:rsid w:val="65085608"/>
    <w:rsid w:val="650A5824"/>
    <w:rsid w:val="65293EFC"/>
    <w:rsid w:val="65B23EF2"/>
    <w:rsid w:val="661E0A92"/>
    <w:rsid w:val="67D31EFE"/>
    <w:rsid w:val="67DA328C"/>
    <w:rsid w:val="683A6742"/>
    <w:rsid w:val="69110EF4"/>
    <w:rsid w:val="691E189E"/>
    <w:rsid w:val="692F4A98"/>
    <w:rsid w:val="695E1ECC"/>
    <w:rsid w:val="6A260A0B"/>
    <w:rsid w:val="6A606898"/>
    <w:rsid w:val="6A954704"/>
    <w:rsid w:val="6B2A0087"/>
    <w:rsid w:val="6B4400B1"/>
    <w:rsid w:val="6B4E646B"/>
    <w:rsid w:val="6C580C23"/>
    <w:rsid w:val="6C711422"/>
    <w:rsid w:val="6DDD39C3"/>
    <w:rsid w:val="6E1A6AD8"/>
    <w:rsid w:val="6E414065"/>
    <w:rsid w:val="6E9A3775"/>
    <w:rsid w:val="6EA168B2"/>
    <w:rsid w:val="6F016B6C"/>
    <w:rsid w:val="6F1B3724"/>
    <w:rsid w:val="701612E8"/>
    <w:rsid w:val="705931BC"/>
    <w:rsid w:val="706F4ECE"/>
    <w:rsid w:val="70982F43"/>
    <w:rsid w:val="72565C05"/>
    <w:rsid w:val="727E3584"/>
    <w:rsid w:val="731C0BFD"/>
    <w:rsid w:val="736D1458"/>
    <w:rsid w:val="73B61051"/>
    <w:rsid w:val="74B3733F"/>
    <w:rsid w:val="74C432FA"/>
    <w:rsid w:val="75BC2223"/>
    <w:rsid w:val="77364257"/>
    <w:rsid w:val="77B5517C"/>
    <w:rsid w:val="780A371A"/>
    <w:rsid w:val="78250553"/>
    <w:rsid w:val="78D43D28"/>
    <w:rsid w:val="79BD47BC"/>
    <w:rsid w:val="7A884DCA"/>
    <w:rsid w:val="7AB7745D"/>
    <w:rsid w:val="7B1E74DC"/>
    <w:rsid w:val="7CA26617"/>
    <w:rsid w:val="7D480840"/>
    <w:rsid w:val="7DA912DF"/>
    <w:rsid w:val="7E2C3CBE"/>
    <w:rsid w:val="7ECF2FC7"/>
    <w:rsid w:val="7FA7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link w:val="17"/>
    <w:autoRedefine/>
    <w:qFormat/>
    <w:uiPriority w:val="0"/>
    <w:pPr>
      <w:spacing w:after="120"/>
    </w:pPr>
    <w:rPr>
      <w:rFonts w:ascii="Times New Roman"/>
    </w:rPr>
  </w:style>
  <w:style w:type="paragraph" w:styleId="3">
    <w:name w:val="Body Text First Indent"/>
    <w:basedOn w:val="2"/>
    <w:autoRedefine/>
    <w:unhideWhenUsed/>
    <w:qFormat/>
    <w:uiPriority w:val="99"/>
    <w:pPr>
      <w:ind w:firstLine="420" w:firstLineChars="100"/>
    </w:pPr>
  </w:style>
  <w:style w:type="paragraph" w:styleId="4">
    <w:name w:val="Body Text Indent"/>
    <w:basedOn w:val="1"/>
    <w:autoRedefine/>
    <w:unhideWhenUsed/>
    <w:qFormat/>
    <w:uiPriority w:val="0"/>
    <w:pPr>
      <w:spacing w:after="120"/>
      <w:ind w:left="420" w:leftChars="200"/>
    </w:pPr>
    <w:rPr>
      <w:lang w:val="zh-CN"/>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Hyperlink"/>
    <w:autoRedefine/>
    <w:semiHidden/>
    <w:unhideWhenUsed/>
    <w:qFormat/>
    <w:uiPriority w:val="99"/>
    <w:rPr>
      <w:rFonts w:hint="eastAsia" w:ascii="微软雅黑" w:hAnsi="微软雅黑" w:eastAsia="微软雅黑" w:cs="微软雅黑"/>
      <w:color w:val="02396F"/>
      <w:u w:val="single"/>
    </w:rPr>
  </w:style>
  <w:style w:type="character" w:customStyle="1" w:styleId="15">
    <w:name w:val="正文文本 (3)_"/>
    <w:basedOn w:val="12"/>
    <w:link w:val="16"/>
    <w:autoRedefine/>
    <w:unhideWhenUsed/>
    <w:qFormat/>
    <w:locked/>
    <w:uiPriority w:val="99"/>
    <w:rPr>
      <w:rFonts w:hint="eastAsia" w:ascii="MingLiU" w:eastAsia="MingLiU"/>
      <w:sz w:val="31"/>
      <w:lang w:val="en-US" w:eastAsia="zh-CN"/>
    </w:rPr>
  </w:style>
  <w:style w:type="paragraph" w:customStyle="1" w:styleId="16">
    <w:name w:val="正文文本 (3)1"/>
    <w:basedOn w:val="1"/>
    <w:link w:val="15"/>
    <w:autoRedefine/>
    <w:unhideWhenUsed/>
    <w:qFormat/>
    <w:uiPriority w:val="99"/>
    <w:pPr>
      <w:shd w:val="clear" w:color="auto" w:fill="FFFFFF"/>
      <w:spacing w:after="300" w:line="240" w:lineRule="atLeast"/>
      <w:jc w:val="center"/>
    </w:pPr>
    <w:rPr>
      <w:rFonts w:hint="eastAsia" w:ascii="MingLiU" w:eastAsia="MingLiU"/>
      <w:sz w:val="31"/>
      <w:lang w:val="en-US" w:eastAsia="zh-CN"/>
    </w:rPr>
  </w:style>
  <w:style w:type="character" w:customStyle="1" w:styleId="17">
    <w:name w:val="正文文本_"/>
    <w:basedOn w:val="12"/>
    <w:link w:val="2"/>
    <w:autoRedefine/>
    <w:unhideWhenUsed/>
    <w:qFormat/>
    <w:locked/>
    <w:uiPriority w:val="99"/>
    <w:rPr>
      <w:rFonts w:ascii="Times New Roman"/>
    </w:rPr>
  </w:style>
  <w:style w:type="character" w:customStyle="1" w:styleId="18">
    <w:name w:val="font51"/>
    <w:basedOn w:val="12"/>
    <w:autoRedefine/>
    <w:qFormat/>
    <w:uiPriority w:val="0"/>
    <w:rPr>
      <w:rFonts w:hint="eastAsia" w:ascii="宋体" w:hAnsi="宋体" w:eastAsia="宋体" w:cs="宋体"/>
      <w:color w:val="000000"/>
      <w:sz w:val="24"/>
      <w:szCs w:val="24"/>
    </w:rPr>
  </w:style>
  <w:style w:type="character" w:customStyle="1" w:styleId="19">
    <w:name w:val="font31"/>
    <w:basedOn w:val="12"/>
    <w:autoRedefine/>
    <w:qFormat/>
    <w:uiPriority w:val="0"/>
    <w:rPr>
      <w:rFonts w:ascii="Tahoma" w:hAnsi="Tahoma" w:eastAsia="Tahoma" w:cs="Tahoma"/>
      <w:color w:val="FF0000"/>
      <w:sz w:val="21"/>
      <w:szCs w:val="21"/>
      <w:u w:val="none"/>
    </w:rPr>
  </w:style>
  <w:style w:type="character" w:customStyle="1" w:styleId="20">
    <w:name w:val="font21"/>
    <w:basedOn w:val="12"/>
    <w:autoRedefine/>
    <w:qFormat/>
    <w:uiPriority w:val="0"/>
    <w:rPr>
      <w:rFonts w:hint="eastAsia" w:ascii="宋体" w:hAnsi="宋体" w:eastAsia="宋体" w:cs="宋体"/>
      <w:color w:val="FF0000"/>
      <w:sz w:val="21"/>
      <w:szCs w:val="21"/>
      <w:u w:val="none"/>
    </w:rPr>
  </w:style>
  <w:style w:type="character" w:customStyle="1" w:styleId="21">
    <w:name w:val="font41"/>
    <w:basedOn w:val="12"/>
    <w:autoRedefine/>
    <w:qFormat/>
    <w:uiPriority w:val="0"/>
    <w:rPr>
      <w:rFonts w:hint="default" w:ascii="Tahoma" w:hAnsi="Tahoma" w:eastAsia="Tahoma" w:cs="Tahoma"/>
      <w:color w:val="333333"/>
      <w:sz w:val="21"/>
      <w:szCs w:val="21"/>
      <w:u w:val="none"/>
    </w:rPr>
  </w:style>
  <w:style w:type="paragraph" w:customStyle="1" w:styleId="22">
    <w:name w:val="_正文段落"/>
    <w:basedOn w:val="1"/>
    <w:autoRedefine/>
    <w:qFormat/>
    <w:uiPriority w:val="0"/>
    <w:pPr>
      <w:spacing w:line="360" w:lineRule="auto"/>
    </w:pPr>
    <w:rPr>
      <w:rFonts w:eastAsia="仿宋_GB2312"/>
      <w:sz w:val="28"/>
    </w:rPr>
  </w:style>
  <w:style w:type="paragraph" w:customStyle="1" w:styleId="23">
    <w:name w:val="Default"/>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24">
    <w:name w:val="GW-正文"/>
    <w:basedOn w:val="1"/>
    <w:autoRedefine/>
    <w:qFormat/>
    <w:uiPriority w:val="0"/>
    <w:pPr>
      <w:spacing w:line="360" w:lineRule="auto"/>
      <w:ind w:firstLine="200" w:firstLineChars="200"/>
    </w:pPr>
    <w:rPr>
      <w:rFonts w:ascii="仿宋_GB2312" w:hAnsi="仿宋_GB2312" w:eastAsia="仿宋_GB2312"/>
      <w:sz w:val="24"/>
      <w:szCs w:val="24"/>
    </w:rPr>
  </w:style>
  <w:style w:type="paragraph" w:customStyle="1" w:styleId="25">
    <w:name w:val="xl51"/>
    <w:basedOn w:val="1"/>
    <w:autoRedefine/>
    <w:qFormat/>
    <w:uiPriority w:val="99"/>
    <w:pPr>
      <w:widowControl/>
      <w:pBdr>
        <w:bottom w:val="single" w:color="auto" w:sz="4" w:space="0"/>
      </w:pBdr>
      <w:spacing w:before="100" w:beforeAutospacing="1" w:after="100" w:afterAutospacing="1"/>
      <w:jc w:val="center"/>
    </w:pPr>
    <w:rPr>
      <w:rFonts w:ascii="宋体" w:hAnsi="宋体"/>
      <w:b/>
      <w:bCs/>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11475</Words>
  <Characters>11878</Characters>
  <Lines>0</Lines>
  <Paragraphs>0</Paragraphs>
  <TotalTime>10</TotalTime>
  <ScaleCrop>false</ScaleCrop>
  <LinksUpToDate>false</LinksUpToDate>
  <CharactersWithSpaces>12613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2024-05-06T09:06:00Z</dcterms:created>
  <dc:creator>小姑奶奶</dc:creator>
  <cp:lastModifiedBy>高伟源</cp:lastModifiedBy>
  <dcterms:modified xsi:type="dcterms:W3CDTF">2024-11-19T09:37:25Z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D83AF5684EB24407A8AEDF518648A684_11</vt:lpwstr>
  </property>
</Properties>
</file>